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04" w:rsidRDefault="00243F04" w:rsidP="00243F04">
      <w:pPr>
        <w:jc w:val="right"/>
        <w:rPr>
          <w:sz w:val="28"/>
          <w:szCs w:val="28"/>
        </w:rPr>
      </w:pPr>
    </w:p>
    <w:p w:rsidR="00243F04" w:rsidRPr="00983D78" w:rsidRDefault="00243F04" w:rsidP="00243F04">
      <w:pPr>
        <w:jc w:val="center"/>
      </w:pPr>
      <w:r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04" w:rsidRDefault="00243F04" w:rsidP="00243F04">
      <w:pPr>
        <w:pStyle w:val="a3"/>
        <w:rPr>
          <w:szCs w:val="28"/>
        </w:rPr>
      </w:pPr>
    </w:p>
    <w:p w:rsidR="00243F04" w:rsidRPr="00C713A9" w:rsidRDefault="00243F04" w:rsidP="00243F04">
      <w:pPr>
        <w:pStyle w:val="a3"/>
        <w:rPr>
          <w:szCs w:val="28"/>
        </w:rPr>
      </w:pPr>
      <w:r w:rsidRPr="00C713A9">
        <w:rPr>
          <w:szCs w:val="28"/>
        </w:rPr>
        <w:t>ПРАВИТЕЛЬСТВО  ЧУКОТСКОГО  АВТОНОМНОГО  ОКРУГА</w:t>
      </w:r>
    </w:p>
    <w:p w:rsidR="00243F04" w:rsidRPr="00C713A9" w:rsidRDefault="00243F04" w:rsidP="00243F04">
      <w:pPr>
        <w:rPr>
          <w:sz w:val="28"/>
          <w:szCs w:val="28"/>
        </w:rPr>
      </w:pPr>
    </w:p>
    <w:p w:rsidR="00243F04" w:rsidRPr="00515203" w:rsidRDefault="00243F04" w:rsidP="00243F04">
      <w:pPr>
        <w:pStyle w:val="1"/>
        <w:rPr>
          <w:spacing w:val="30"/>
        </w:rPr>
      </w:pPr>
      <w:r w:rsidRPr="00515203">
        <w:rPr>
          <w:spacing w:val="30"/>
        </w:rPr>
        <w:t>ПОСТАНОВЛЕНИЕ</w:t>
      </w:r>
    </w:p>
    <w:p w:rsidR="00243F04" w:rsidRPr="00C713A9" w:rsidRDefault="00243F04" w:rsidP="00243F04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1275"/>
        <w:gridCol w:w="3969"/>
      </w:tblGrid>
      <w:tr w:rsidR="00243F04" w:rsidRPr="00C713A9" w:rsidTr="00AB6F9D">
        <w:tc>
          <w:tcPr>
            <w:tcW w:w="534" w:type="dxa"/>
          </w:tcPr>
          <w:p w:rsidR="00243F04" w:rsidRPr="0078038E" w:rsidRDefault="00243F04" w:rsidP="00AB6F9D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78038E">
              <w:rPr>
                <w:sz w:val="28"/>
                <w:szCs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3F04" w:rsidRPr="0078038E" w:rsidRDefault="00243F04" w:rsidP="00AB6F9D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3F04" w:rsidRPr="0078038E" w:rsidRDefault="00243F04" w:rsidP="00AB6F9D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78038E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3F04" w:rsidRPr="0078038E" w:rsidRDefault="00243F04" w:rsidP="00AB6F9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3F04" w:rsidRPr="0078038E" w:rsidRDefault="00243F04" w:rsidP="00AB6F9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78038E">
              <w:rPr>
                <w:sz w:val="28"/>
                <w:szCs w:val="28"/>
              </w:rPr>
              <w:t xml:space="preserve">                                  г. Анадырь</w:t>
            </w:r>
          </w:p>
        </w:tc>
      </w:tr>
    </w:tbl>
    <w:p w:rsidR="00243F04" w:rsidRPr="00C713A9" w:rsidRDefault="00243F04" w:rsidP="00243F0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243F04" w:rsidRPr="00C713A9" w:rsidTr="00AB6F9D">
        <w:tc>
          <w:tcPr>
            <w:tcW w:w="6062" w:type="dxa"/>
          </w:tcPr>
          <w:p w:rsidR="00243F04" w:rsidRPr="006E17B7" w:rsidRDefault="00243F04" w:rsidP="00AB6F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7B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Департамента социальной политики Чукотского автономного округа по </w:t>
            </w: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предоставлению государственной услуги «Компенсация расходов на оплату стоимости проезда гражданина в медицинские организации за пределы Чукотского автономного округа для оказания высокотехнологичной медицинской помощи»</w:t>
            </w:r>
          </w:p>
        </w:tc>
      </w:tr>
    </w:tbl>
    <w:p w:rsidR="00243F04" w:rsidRPr="00C713A9" w:rsidRDefault="00243F04" w:rsidP="00243F04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</w:p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r w:rsidRPr="00EE01D5">
        <w:rPr>
          <w:sz w:val="28"/>
          <w:szCs w:val="28"/>
        </w:rPr>
        <w:t xml:space="preserve">В </w:t>
      </w:r>
      <w:r w:rsidRPr="009D42EF">
        <w:rPr>
          <w:sz w:val="28"/>
          <w:szCs w:val="28"/>
        </w:rPr>
        <w:t xml:space="preserve">соответствии с </w:t>
      </w:r>
      <w:hyperlink r:id="rId7" w:history="1">
        <w:r w:rsidRPr="009D42EF"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 w:rsidRPr="009D42EF">
        <w:rPr>
          <w:b/>
          <w:sz w:val="28"/>
          <w:szCs w:val="28"/>
        </w:rPr>
        <w:t xml:space="preserve"> </w:t>
      </w:r>
      <w:r w:rsidRPr="009D42EF">
        <w:rPr>
          <w:sz w:val="28"/>
          <w:szCs w:val="28"/>
        </w:rPr>
        <w:t xml:space="preserve">от 27 июля 2010 года № 210-ФЗ «Об </w:t>
      </w:r>
      <w:r w:rsidRPr="00A06685">
        <w:rPr>
          <w:sz w:val="28"/>
          <w:szCs w:val="28"/>
        </w:rPr>
        <w:t>организации предоставления государственных и муниципальных услуг», Положением о Департаменте социальной политики Чукотского автономного округа, утвержденным Постановлением Правительства Чукотского автономного округа от 28 августа 2009 года № 248 «Об утверждении структуры, предельной штатной численности и Положения о Департаменте социальной политики Чукотского автономного округа», Правительство Чукотского автономного округа</w:t>
      </w:r>
    </w:p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</w:p>
    <w:p w:rsidR="00243F04" w:rsidRDefault="00243F04" w:rsidP="00243F04">
      <w:pPr>
        <w:jc w:val="both"/>
        <w:rPr>
          <w:b/>
          <w:sz w:val="28"/>
          <w:szCs w:val="28"/>
        </w:rPr>
      </w:pPr>
      <w:r w:rsidRPr="00057D74">
        <w:rPr>
          <w:b/>
          <w:sz w:val="28"/>
          <w:szCs w:val="28"/>
        </w:rPr>
        <w:t>ПОСТАНОВЛЯЕТ:</w:t>
      </w:r>
    </w:p>
    <w:p w:rsidR="00243F04" w:rsidRPr="00057D74" w:rsidRDefault="00243F04" w:rsidP="00243F04">
      <w:pPr>
        <w:jc w:val="both"/>
        <w:rPr>
          <w:b/>
          <w:sz w:val="28"/>
          <w:szCs w:val="28"/>
        </w:rPr>
      </w:pPr>
    </w:p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bookmarkStart w:id="0" w:name="sub_1"/>
      <w:r w:rsidRPr="00EE01D5">
        <w:rPr>
          <w:sz w:val="28"/>
          <w:szCs w:val="28"/>
        </w:rPr>
        <w:t xml:space="preserve">1. </w:t>
      </w:r>
      <w:r w:rsidRPr="00A06685">
        <w:rPr>
          <w:sz w:val="28"/>
          <w:szCs w:val="28"/>
        </w:rPr>
        <w:t xml:space="preserve">Утвердить </w:t>
      </w:r>
      <w:hyperlink w:anchor="sub_1000" w:history="1">
        <w:r w:rsidRPr="00A06685">
          <w:rPr>
            <w:rStyle w:val="a6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A06685">
        <w:rPr>
          <w:sz w:val="28"/>
          <w:szCs w:val="28"/>
        </w:rPr>
        <w:t xml:space="preserve"> Департамента социальной политики Чукотского автономного округа по предоставлению государственной услуги «Компенсация расходов на оплату стоимости проезда гражданина в медицинские организации за пределы Чукотского автономного округа для оказания высокотехнологичной медицинской помощи» согласно приложению к настоящему постановлению.</w:t>
      </w:r>
    </w:p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A06685">
        <w:rPr>
          <w:sz w:val="28"/>
          <w:szCs w:val="28"/>
        </w:rPr>
        <w:t>2. Контроль за исполнением настоящего постановления возложить на Департамент социальной политики Чукотского автономного округа</w:t>
      </w:r>
      <w:r w:rsidRPr="00A06685">
        <w:rPr>
          <w:sz w:val="28"/>
          <w:szCs w:val="28"/>
        </w:rPr>
        <w:br/>
        <w:t>(Подлесный Е.В.)</w:t>
      </w:r>
    </w:p>
    <w:bookmarkEnd w:id="1"/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6497"/>
        <w:gridCol w:w="4303"/>
      </w:tblGrid>
      <w:tr w:rsidR="00243F04" w:rsidRPr="00045C55" w:rsidTr="00AB6F9D"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243F04" w:rsidRDefault="00243F04" w:rsidP="00AB6F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04" w:rsidRDefault="00243F04" w:rsidP="00AB6F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04" w:rsidRPr="004507D5" w:rsidRDefault="00243F04" w:rsidP="00AB6F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7D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243F04" w:rsidRDefault="00243F04" w:rsidP="00AB6F9D">
            <w:pPr>
              <w:pStyle w:val="a7"/>
              <w:ind w:right="-8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43F04" w:rsidRDefault="00243F04" w:rsidP="00AB6F9D">
            <w:pPr>
              <w:pStyle w:val="a7"/>
              <w:ind w:right="-8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04" w:rsidRPr="004507D5" w:rsidRDefault="00243F04" w:rsidP="00AB6F9D">
            <w:pPr>
              <w:pStyle w:val="a7"/>
              <w:ind w:right="-8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Р.В.Коп</w:t>
            </w:r>
            <w:r w:rsidRPr="004507D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</w:tbl>
    <w:p w:rsidR="00243F04" w:rsidRDefault="00243F04" w:rsidP="00243F04">
      <w:pPr>
        <w:rPr>
          <w:sz w:val="28"/>
          <w:szCs w:val="28"/>
        </w:rPr>
        <w:sectPr w:rsidR="00243F04" w:rsidSect="00983D78">
          <w:headerReference w:type="even" r:id="rId8"/>
          <w:pgSz w:w="11906" w:h="16838"/>
          <w:pgMar w:top="180" w:right="709" w:bottom="357" w:left="851" w:header="720" w:footer="720" w:gutter="0"/>
          <w:cols w:space="708"/>
          <w:docGrid w:linePitch="360"/>
        </w:sectPr>
      </w:pPr>
    </w:p>
    <w:p w:rsidR="00243F04" w:rsidRDefault="00243F04" w:rsidP="00243F04">
      <w:pPr>
        <w:jc w:val="right"/>
        <w:rPr>
          <w:sz w:val="28"/>
          <w:szCs w:val="28"/>
        </w:rPr>
      </w:pPr>
      <w:bookmarkStart w:id="2" w:name="sub_1000"/>
      <w:r>
        <w:rPr>
          <w:sz w:val="28"/>
          <w:szCs w:val="28"/>
        </w:rPr>
        <w:lastRenderedPageBreak/>
        <w:t xml:space="preserve">                                                  </w:t>
      </w:r>
    </w:p>
    <w:p w:rsidR="00243F04" w:rsidRPr="00097A7B" w:rsidRDefault="00243F04" w:rsidP="00243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97A7B">
        <w:rPr>
          <w:sz w:val="28"/>
          <w:szCs w:val="28"/>
        </w:rPr>
        <w:t xml:space="preserve">Приложение </w:t>
      </w:r>
    </w:p>
    <w:p w:rsidR="00243F04" w:rsidRPr="00097A7B" w:rsidRDefault="00243F04" w:rsidP="00243F04">
      <w:pPr>
        <w:jc w:val="center"/>
        <w:rPr>
          <w:sz w:val="28"/>
          <w:szCs w:val="28"/>
        </w:rPr>
      </w:pPr>
      <w:r w:rsidRPr="00097A7B">
        <w:rPr>
          <w:sz w:val="28"/>
          <w:szCs w:val="28"/>
        </w:rPr>
        <w:t xml:space="preserve">                                                     </w:t>
      </w:r>
      <w:r w:rsidR="00097A7B">
        <w:rPr>
          <w:sz w:val="28"/>
          <w:szCs w:val="28"/>
        </w:rPr>
        <w:t xml:space="preserve">           </w:t>
      </w:r>
      <w:r w:rsidRPr="00097A7B">
        <w:rPr>
          <w:sz w:val="28"/>
          <w:szCs w:val="28"/>
        </w:rPr>
        <w:t xml:space="preserve">к Постановлению Правительства </w:t>
      </w:r>
    </w:p>
    <w:p w:rsidR="00243F04" w:rsidRPr="00097A7B" w:rsidRDefault="00243F04" w:rsidP="00243F04">
      <w:pPr>
        <w:jc w:val="center"/>
        <w:rPr>
          <w:sz w:val="28"/>
          <w:szCs w:val="28"/>
        </w:rPr>
      </w:pPr>
      <w:r w:rsidRPr="00097A7B">
        <w:rPr>
          <w:sz w:val="28"/>
          <w:szCs w:val="28"/>
        </w:rPr>
        <w:t xml:space="preserve">                                                   </w:t>
      </w:r>
      <w:r w:rsidR="00097A7B">
        <w:rPr>
          <w:sz w:val="28"/>
          <w:szCs w:val="28"/>
        </w:rPr>
        <w:t xml:space="preserve">            </w:t>
      </w:r>
      <w:r w:rsidRPr="00097A7B">
        <w:rPr>
          <w:sz w:val="28"/>
          <w:szCs w:val="28"/>
        </w:rPr>
        <w:t xml:space="preserve">Чукотского автономного округа </w:t>
      </w:r>
    </w:p>
    <w:p w:rsidR="00243F04" w:rsidRPr="00097A7B" w:rsidRDefault="00243F04" w:rsidP="00243F04">
      <w:pPr>
        <w:jc w:val="center"/>
        <w:rPr>
          <w:sz w:val="28"/>
          <w:szCs w:val="28"/>
        </w:rPr>
      </w:pPr>
      <w:r w:rsidRPr="00097A7B">
        <w:rPr>
          <w:sz w:val="28"/>
          <w:szCs w:val="28"/>
        </w:rPr>
        <w:t xml:space="preserve">                                          </w:t>
      </w:r>
      <w:r w:rsidR="00097A7B">
        <w:rPr>
          <w:sz w:val="28"/>
          <w:szCs w:val="28"/>
        </w:rPr>
        <w:t xml:space="preserve">                         </w:t>
      </w:r>
      <w:r w:rsidRPr="00097A7B">
        <w:rPr>
          <w:sz w:val="28"/>
          <w:szCs w:val="28"/>
        </w:rPr>
        <w:t xml:space="preserve"> от «</w:t>
      </w:r>
      <w:r w:rsidRPr="00097A7B">
        <w:rPr>
          <w:sz w:val="28"/>
          <w:szCs w:val="28"/>
          <w:u w:val="single"/>
        </w:rPr>
        <w:t xml:space="preserve">      </w:t>
      </w:r>
      <w:r w:rsidRPr="00097A7B">
        <w:rPr>
          <w:sz w:val="28"/>
          <w:szCs w:val="28"/>
        </w:rPr>
        <w:t>» ______ 20__ года</w:t>
      </w:r>
    </w:p>
    <w:p w:rsidR="00243F04" w:rsidRDefault="00243F04" w:rsidP="00243F04">
      <w:pPr>
        <w:jc w:val="center"/>
        <w:rPr>
          <w:sz w:val="22"/>
          <w:szCs w:val="22"/>
        </w:rPr>
      </w:pPr>
    </w:p>
    <w:p w:rsidR="00243F04" w:rsidRPr="00E80EE1" w:rsidRDefault="00243F04" w:rsidP="00243F04">
      <w:pPr>
        <w:jc w:val="center"/>
        <w:rPr>
          <w:sz w:val="22"/>
          <w:szCs w:val="22"/>
        </w:rPr>
      </w:pPr>
    </w:p>
    <w:p w:rsidR="00243F04" w:rsidRDefault="00243F04" w:rsidP="00243F04">
      <w:pPr>
        <w:jc w:val="center"/>
        <w:rPr>
          <w:b/>
          <w:sz w:val="28"/>
          <w:szCs w:val="28"/>
        </w:rPr>
      </w:pPr>
      <w:r w:rsidRPr="007B7E87">
        <w:rPr>
          <w:b/>
          <w:sz w:val="28"/>
          <w:szCs w:val="28"/>
        </w:rPr>
        <w:t>Административный регламент</w:t>
      </w:r>
      <w:r w:rsidRPr="007B7E87">
        <w:rPr>
          <w:b/>
          <w:sz w:val="28"/>
          <w:szCs w:val="28"/>
        </w:rPr>
        <w:br/>
        <w:t xml:space="preserve">Департамента социальной политики Чукотского автономного округа </w:t>
      </w:r>
    </w:p>
    <w:p w:rsidR="00243F04" w:rsidRDefault="00243F04" w:rsidP="00243F04">
      <w:pPr>
        <w:jc w:val="center"/>
        <w:rPr>
          <w:b/>
          <w:sz w:val="28"/>
          <w:szCs w:val="28"/>
        </w:rPr>
      </w:pPr>
      <w:r w:rsidRPr="007B7E87">
        <w:rPr>
          <w:b/>
          <w:sz w:val="28"/>
          <w:szCs w:val="28"/>
        </w:rPr>
        <w:t xml:space="preserve">по предоставлению государственной услуги </w:t>
      </w:r>
    </w:p>
    <w:p w:rsidR="00243F04" w:rsidRPr="00097A7B" w:rsidRDefault="00243F04" w:rsidP="00243F04">
      <w:pPr>
        <w:jc w:val="center"/>
        <w:rPr>
          <w:b/>
          <w:sz w:val="28"/>
          <w:szCs w:val="28"/>
        </w:rPr>
      </w:pPr>
      <w:r w:rsidRPr="00097A7B">
        <w:rPr>
          <w:b/>
          <w:sz w:val="28"/>
          <w:szCs w:val="28"/>
        </w:rPr>
        <w:t>«Компенсация расходов на оплату стоимости проезда гражданина в медицинские организации за пределы Чукотского автономного округа для оказания высокот</w:t>
      </w:r>
      <w:r w:rsidR="00A06685" w:rsidRPr="00097A7B">
        <w:rPr>
          <w:b/>
          <w:sz w:val="28"/>
          <w:szCs w:val="28"/>
        </w:rPr>
        <w:t>ехнологичной медицинской помощи</w:t>
      </w:r>
      <w:r w:rsidRPr="00097A7B">
        <w:rPr>
          <w:b/>
          <w:sz w:val="28"/>
          <w:szCs w:val="28"/>
        </w:rPr>
        <w:t>»</w:t>
      </w:r>
      <w:bookmarkStart w:id="3" w:name="sub_100"/>
      <w:bookmarkEnd w:id="2"/>
    </w:p>
    <w:p w:rsidR="00243F04" w:rsidRDefault="00243F04" w:rsidP="00243F04">
      <w:pPr>
        <w:pStyle w:val="1"/>
        <w:rPr>
          <w:szCs w:val="28"/>
        </w:rPr>
      </w:pPr>
    </w:p>
    <w:p w:rsidR="00243F04" w:rsidRPr="00C713A9" w:rsidRDefault="00243F04" w:rsidP="00243F04">
      <w:pPr>
        <w:pStyle w:val="1"/>
        <w:rPr>
          <w:szCs w:val="28"/>
        </w:rPr>
      </w:pPr>
      <w:r w:rsidRPr="00C713A9">
        <w:rPr>
          <w:szCs w:val="28"/>
        </w:rPr>
        <w:t>1. Общие положения</w:t>
      </w:r>
    </w:p>
    <w:bookmarkEnd w:id="3"/>
    <w:p w:rsidR="00243F04" w:rsidRPr="00C713A9" w:rsidRDefault="00243F04" w:rsidP="00243F04">
      <w:pPr>
        <w:rPr>
          <w:sz w:val="28"/>
          <w:szCs w:val="28"/>
        </w:rPr>
      </w:pPr>
    </w:p>
    <w:p w:rsidR="00243F04" w:rsidRDefault="00243F04" w:rsidP="0024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DE6F3C">
        <w:rPr>
          <w:rFonts w:ascii="Times New Roman" w:hAnsi="Times New Roman" w:cs="Times New Roman"/>
          <w:sz w:val="28"/>
          <w:szCs w:val="28"/>
        </w:rPr>
        <w:t>1.1</w:t>
      </w:r>
      <w:r w:rsidRPr="00A06685">
        <w:rPr>
          <w:rFonts w:ascii="Times New Roman" w:hAnsi="Times New Roman" w:cs="Times New Roman"/>
          <w:sz w:val="28"/>
          <w:szCs w:val="28"/>
        </w:rPr>
        <w:t>. Административный регламент Департамента социальной политики Чукотского автономного округа по предоставлению государственной услуги «Компенсация расходов на оплату стоимости проезда гражданина в медицинские организации за пределы Чукотского автономного округа для оказания высокотехнологичной медицинской помощи» (далее - Административный регламент) разработан в целях повышения качества исполнения и доступности предоставления в Чукотском автономном округе государственной услуги в виде предоставления меры социальной поддержки - компенсация расходов на оплату стоимости проезда гражданина в медицинские организации за пределы Чукотского автономного округа для оказания высокотехнологичной медицинской помощи (далее – ВМП) от места жительства или места пребывания на территории Чукотского автономного округа к месту оказания ВМП и обратно (далее – государственная услуга, компенсация по ВМП)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</w:t>
      </w:r>
      <w:r w:rsidRPr="00DE6F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органа,</w:t>
      </w:r>
      <w:r w:rsidRPr="004C34B8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а также должностных лиц.</w:t>
      </w:r>
    </w:p>
    <w:p w:rsidR="00243F04" w:rsidRPr="00243F04" w:rsidRDefault="00243F04" w:rsidP="0024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243F04">
        <w:rPr>
          <w:rFonts w:ascii="Times New Roman" w:hAnsi="Times New Roman" w:cs="Times New Roman"/>
          <w:sz w:val="28"/>
          <w:szCs w:val="28"/>
        </w:rPr>
        <w:t>1.2. Компенсации по ВМП предоставляется следующим лицам: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1) гражданам Российской Федерации, в том числе несовершеннолетним, нуждающимся в получении ВМП (далее - гражданин (пациент));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2) медицинским работникам, сопровождающим пациента, при наличии медицинских показаний и соответствующей отметки в направлении пациента;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 xml:space="preserve">3) гражданам Российской Федерации, сопровождающим пациентов в возрасте старше 18 лет, не имеющих инвалидности, при представлении заключения (справки) врачебной комиссии медицинской организации </w:t>
      </w:r>
      <w:r w:rsidRPr="00243F04">
        <w:rPr>
          <w:sz w:val="28"/>
          <w:szCs w:val="28"/>
        </w:rPr>
        <w:lastRenderedPageBreak/>
        <w:t>Чукотского автономного округа, подтверждающего необходимость в сопровождении пациента к месту лечения (при наличии медицинских показаний);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4) гражданам Российской Федерации, сопровождающим пациентов в возрасте до 18 лет.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 xml:space="preserve">Лица, перечисленные в </w:t>
      </w:r>
      <w:hyperlink r:id="rId9" w:history="1">
        <w:r w:rsidRPr="00243F04">
          <w:rPr>
            <w:sz w:val="28"/>
            <w:szCs w:val="28"/>
          </w:rPr>
          <w:t>подпунктах 2</w:t>
        </w:r>
      </w:hyperlink>
      <w:r w:rsidRPr="00243F04">
        <w:rPr>
          <w:sz w:val="28"/>
          <w:szCs w:val="28"/>
        </w:rPr>
        <w:t xml:space="preserve"> - </w:t>
      </w:r>
      <w:hyperlink r:id="rId10" w:history="1">
        <w:r w:rsidRPr="00243F04">
          <w:rPr>
            <w:sz w:val="28"/>
            <w:szCs w:val="28"/>
          </w:rPr>
          <w:t xml:space="preserve">4 пункта 1.2 </w:t>
        </w:r>
      </w:hyperlink>
      <w:r w:rsidRPr="00243F04">
        <w:rPr>
          <w:sz w:val="28"/>
          <w:szCs w:val="28"/>
        </w:rPr>
        <w:t>настоящего раздела, именуются - сопровождающий (в единственном или множественном числе).</w:t>
      </w:r>
      <w:bookmarkEnd w:id="5"/>
    </w:p>
    <w:p w:rsidR="0088723F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1.3. В качестве заявителей о предоставлении государственной услуги имеют право обратиться лица, указанные в пункте 1.2 настоящего раздела, а также их представители (далее – заявители).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1.4. Компенсация по ВМП может производиться в виде: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1) предоставления гарантийного письма на получение в транспортной организации проездных документов (билетов), обеспечивающих проезд гражданина (пациента), в том числе сопровождающего к месту лечения и обратно;</w:t>
      </w: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 xml:space="preserve">2) возмещения фактически </w:t>
      </w:r>
      <w:r w:rsidR="00AA5909" w:rsidRPr="00243F04">
        <w:rPr>
          <w:sz w:val="28"/>
          <w:szCs w:val="28"/>
        </w:rPr>
        <w:t>произведённых</w:t>
      </w:r>
      <w:r w:rsidRPr="00243F04">
        <w:rPr>
          <w:sz w:val="28"/>
          <w:szCs w:val="28"/>
        </w:rPr>
        <w:t xml:space="preserve"> расходов на оплату </w:t>
      </w:r>
      <w:r w:rsidRPr="00A06685">
        <w:rPr>
          <w:sz w:val="28"/>
          <w:szCs w:val="28"/>
        </w:rPr>
        <w:t xml:space="preserve">стоимости проезда гражданина (пациента), в том числе </w:t>
      </w:r>
      <w:r w:rsidR="00AA5909" w:rsidRPr="00A06685">
        <w:rPr>
          <w:sz w:val="28"/>
          <w:szCs w:val="28"/>
        </w:rPr>
        <w:t>сопровождающего</w:t>
      </w:r>
      <w:r w:rsidRPr="00A06685">
        <w:rPr>
          <w:sz w:val="28"/>
          <w:szCs w:val="28"/>
        </w:rPr>
        <w:t xml:space="preserve"> к месту лечения и обратно.</w:t>
      </w: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F04" w:rsidRPr="00C713A9" w:rsidRDefault="00243F04" w:rsidP="00243F04">
      <w:pPr>
        <w:pStyle w:val="1"/>
        <w:rPr>
          <w:szCs w:val="28"/>
        </w:rPr>
      </w:pPr>
      <w:r w:rsidRPr="00C713A9">
        <w:rPr>
          <w:szCs w:val="28"/>
        </w:rPr>
        <w:t>2. Стандарт предоставления государственной услуги</w:t>
      </w:r>
    </w:p>
    <w:p w:rsidR="00243F04" w:rsidRDefault="00243F04" w:rsidP="00243F04">
      <w:pPr>
        <w:ind w:firstLine="708"/>
        <w:jc w:val="center"/>
        <w:rPr>
          <w:rStyle w:val="ac"/>
          <w:sz w:val="28"/>
          <w:szCs w:val="28"/>
        </w:rPr>
      </w:pPr>
      <w:bookmarkStart w:id="6" w:name="sub_21"/>
    </w:p>
    <w:p w:rsidR="00243F04" w:rsidRDefault="00243F04" w:rsidP="00243F04">
      <w:pPr>
        <w:ind w:firstLine="708"/>
        <w:jc w:val="center"/>
        <w:rPr>
          <w:rStyle w:val="ac"/>
          <w:sz w:val="28"/>
          <w:szCs w:val="28"/>
        </w:rPr>
      </w:pPr>
      <w:r w:rsidRPr="00785A6D">
        <w:rPr>
          <w:rStyle w:val="ac"/>
          <w:sz w:val="28"/>
          <w:szCs w:val="28"/>
        </w:rPr>
        <w:t xml:space="preserve">2.1. </w:t>
      </w:r>
      <w:r w:rsidRPr="00243F04">
        <w:rPr>
          <w:rStyle w:val="ac"/>
          <w:color w:val="auto"/>
          <w:sz w:val="28"/>
          <w:szCs w:val="28"/>
        </w:rPr>
        <w:t>Наименование</w:t>
      </w:r>
      <w:r w:rsidRPr="00785A6D">
        <w:rPr>
          <w:rStyle w:val="ac"/>
          <w:sz w:val="28"/>
          <w:szCs w:val="28"/>
        </w:rPr>
        <w:t xml:space="preserve"> государственной услуги</w:t>
      </w:r>
    </w:p>
    <w:bookmarkEnd w:id="6"/>
    <w:p w:rsidR="00243F04" w:rsidRDefault="00243F04" w:rsidP="00243F04">
      <w:pPr>
        <w:ind w:firstLine="708"/>
        <w:jc w:val="both"/>
        <w:rPr>
          <w:sz w:val="28"/>
          <w:szCs w:val="28"/>
        </w:rPr>
      </w:pPr>
    </w:p>
    <w:p w:rsidR="00243F04" w:rsidRPr="00A06685" w:rsidRDefault="00243F04" w:rsidP="00243F04">
      <w:pPr>
        <w:ind w:firstLine="708"/>
        <w:jc w:val="both"/>
        <w:rPr>
          <w:b/>
          <w:sz w:val="28"/>
          <w:szCs w:val="28"/>
        </w:rPr>
      </w:pPr>
      <w:r w:rsidRPr="00A06685">
        <w:rPr>
          <w:sz w:val="28"/>
          <w:szCs w:val="28"/>
        </w:rPr>
        <w:t>Государственная услуга, предоставляемая в рамках настоящего Административного регламента, именуется «Компенсация расходов на оплату стоимости проезда гражданина в медицинские организации за пределы Чукотского автономного округа для оказания высокотехнологичной медицинской помощи».</w:t>
      </w:r>
    </w:p>
    <w:p w:rsidR="00243F04" w:rsidRPr="00A06685" w:rsidRDefault="00243F04" w:rsidP="00243F04">
      <w:pPr>
        <w:jc w:val="both"/>
        <w:rPr>
          <w:sz w:val="28"/>
          <w:szCs w:val="28"/>
        </w:rPr>
      </w:pPr>
    </w:p>
    <w:p w:rsidR="00243F04" w:rsidRPr="00A06685" w:rsidRDefault="00243F04" w:rsidP="00243F04">
      <w:pPr>
        <w:ind w:firstLine="708"/>
        <w:jc w:val="center"/>
        <w:rPr>
          <w:rStyle w:val="ac"/>
          <w:color w:val="auto"/>
          <w:sz w:val="28"/>
          <w:szCs w:val="28"/>
        </w:rPr>
      </w:pPr>
      <w:bookmarkStart w:id="7" w:name="sub_22"/>
      <w:r w:rsidRPr="00A06685">
        <w:rPr>
          <w:rStyle w:val="ac"/>
          <w:color w:val="auto"/>
          <w:sz w:val="28"/>
          <w:szCs w:val="28"/>
        </w:rPr>
        <w:t>2.2. Наименование органа, предоставляющего государственную услугу</w:t>
      </w:r>
    </w:p>
    <w:p w:rsidR="00243F04" w:rsidRPr="00A06685" w:rsidRDefault="00243F04" w:rsidP="00243F04">
      <w:pPr>
        <w:ind w:firstLine="708"/>
        <w:jc w:val="center"/>
        <w:rPr>
          <w:sz w:val="28"/>
          <w:szCs w:val="28"/>
        </w:rPr>
      </w:pPr>
    </w:p>
    <w:bookmarkEnd w:id="7"/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r w:rsidRPr="00A06685">
        <w:rPr>
          <w:sz w:val="28"/>
          <w:szCs w:val="28"/>
        </w:rPr>
        <w:t xml:space="preserve">Предоставление государственной услуги осуществляется Департаментом социальной политики Чукотского автономного округа (далее - Департамент). </w:t>
      </w: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F04" w:rsidRPr="00A06685" w:rsidRDefault="00243F04" w:rsidP="00243F04">
      <w:pPr>
        <w:ind w:firstLine="708"/>
        <w:jc w:val="center"/>
        <w:rPr>
          <w:rStyle w:val="ac"/>
          <w:color w:val="auto"/>
          <w:sz w:val="28"/>
          <w:szCs w:val="28"/>
        </w:rPr>
      </w:pPr>
      <w:bookmarkStart w:id="8" w:name="sub_23"/>
      <w:r w:rsidRPr="00A06685">
        <w:rPr>
          <w:rStyle w:val="ac"/>
          <w:color w:val="auto"/>
          <w:sz w:val="28"/>
          <w:szCs w:val="28"/>
        </w:rPr>
        <w:t>2.3. Результат предоставления государственной услуги</w:t>
      </w:r>
    </w:p>
    <w:p w:rsidR="00243F04" w:rsidRPr="00A06685" w:rsidRDefault="00243F04" w:rsidP="00243F04">
      <w:pPr>
        <w:ind w:firstLine="708"/>
        <w:jc w:val="center"/>
        <w:rPr>
          <w:sz w:val="28"/>
          <w:szCs w:val="28"/>
        </w:rPr>
      </w:pPr>
    </w:p>
    <w:bookmarkEnd w:id="8"/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r w:rsidRPr="00A06685">
        <w:rPr>
          <w:sz w:val="28"/>
          <w:szCs w:val="28"/>
        </w:rPr>
        <w:t xml:space="preserve">Результатом предоставления государственной услуги является: </w:t>
      </w:r>
    </w:p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r w:rsidRPr="00A06685">
        <w:rPr>
          <w:sz w:val="28"/>
          <w:szCs w:val="28"/>
        </w:rPr>
        <w:t>1) предоставление гарантийного письма на получение в транспортной организации проездных документов (билетов), обеспечивающих проезд к месту лечения и обратно (далее – гарантийное письмо) гражданам, указанным в пункте 1.2 раздела 1 настоящего Административного регламента;</w:t>
      </w:r>
    </w:p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r w:rsidRPr="00A06685">
        <w:rPr>
          <w:sz w:val="28"/>
          <w:szCs w:val="28"/>
        </w:rPr>
        <w:lastRenderedPageBreak/>
        <w:t>2) отказ в предоставление гарантийного письма гражданам, указанным в пункте 1.2 раздела 1 настоящего Административного регламента;</w:t>
      </w:r>
    </w:p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r w:rsidRPr="00A06685">
        <w:rPr>
          <w:sz w:val="28"/>
          <w:szCs w:val="28"/>
        </w:rPr>
        <w:t>3) возмещение фактически произведенных расходов на оплату стоимости проезда к месту лечения и обратно гражданам, указанным в пункте 1.2 раздела 1 настоящего Административного регламента (далее - возмещение фактически произведенных расходов на оплату стоимости проезда);</w:t>
      </w:r>
    </w:p>
    <w:p w:rsidR="00243F04" w:rsidRPr="00A06685" w:rsidRDefault="00243F04" w:rsidP="00243F04">
      <w:pPr>
        <w:jc w:val="both"/>
        <w:rPr>
          <w:sz w:val="28"/>
          <w:szCs w:val="28"/>
        </w:rPr>
      </w:pPr>
      <w:r w:rsidRPr="00A06685">
        <w:rPr>
          <w:sz w:val="28"/>
          <w:szCs w:val="28"/>
        </w:rPr>
        <w:tab/>
        <w:t>4) отказ в возмещении фактически произведенных расходов на оплату стоимости проезда к месту лечения и обратно гражданам, указанным в пункте 1.2 раздела 1 настоящего Административного регламента.</w:t>
      </w:r>
    </w:p>
    <w:p w:rsidR="00243F04" w:rsidRPr="00A06685" w:rsidRDefault="00243F04" w:rsidP="00243F04">
      <w:pPr>
        <w:ind w:firstLine="708"/>
        <w:jc w:val="both"/>
        <w:rPr>
          <w:sz w:val="28"/>
          <w:szCs w:val="28"/>
        </w:rPr>
      </w:pPr>
      <w:r w:rsidRPr="00A06685">
        <w:rPr>
          <w:sz w:val="28"/>
          <w:szCs w:val="28"/>
        </w:rPr>
        <w:t>5) предоставление гарантийного письма и возмещение фактически произведенных расходов на оплату стоимости проезда гражданам, указанным в пункте 1.2 раздела 1 настоящего Административного регламента, при следовании к месту лечения и обратно с пересадками с одного вида транспорта на другой;</w:t>
      </w: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685">
        <w:rPr>
          <w:sz w:val="28"/>
          <w:szCs w:val="28"/>
        </w:rPr>
        <w:t>6) отказ в предоставлении гарантийного письма и возмещении фактически произведенных расходов на оплату стоимости проезда гражданам, указанным в пункте 1.2 раздела 1 настоящего Административного регламента, при следовании к месту лечения и обратно с пересадками с одного вида транспорта на другой.</w:t>
      </w: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F04" w:rsidRPr="00A06685" w:rsidRDefault="00243F04" w:rsidP="00243F04">
      <w:pPr>
        <w:ind w:firstLine="708"/>
        <w:jc w:val="center"/>
        <w:rPr>
          <w:rStyle w:val="ac"/>
          <w:color w:val="auto"/>
          <w:sz w:val="28"/>
          <w:szCs w:val="28"/>
        </w:rPr>
      </w:pPr>
      <w:bookmarkStart w:id="9" w:name="sub_24"/>
      <w:r w:rsidRPr="00A06685">
        <w:rPr>
          <w:rStyle w:val="ac"/>
          <w:color w:val="auto"/>
          <w:sz w:val="28"/>
          <w:szCs w:val="28"/>
        </w:rPr>
        <w:t>2.4. Сроки предоставления государственной услуги</w:t>
      </w:r>
    </w:p>
    <w:bookmarkEnd w:id="9"/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685">
        <w:rPr>
          <w:sz w:val="28"/>
          <w:szCs w:val="28"/>
        </w:rPr>
        <w:t>2.4.1. Сроки предоставления государственной услуги: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685">
        <w:rPr>
          <w:sz w:val="28"/>
          <w:szCs w:val="28"/>
        </w:rPr>
        <w:t>1) компенсация по ВМП в виде предоставления гарантийного письма производится путем выдачи гарантийного письма в течение пяти рабочих дней, со дня получения Департаментом заявления от заявителя, но не ранее чем за 20 рабочих дней до дня госпитализации, указанного</w:t>
      </w:r>
      <w:r w:rsidRPr="00243F04">
        <w:rPr>
          <w:sz w:val="28"/>
          <w:szCs w:val="28"/>
        </w:rPr>
        <w:t xml:space="preserve"> в талоне на оказание ВМП</w:t>
      </w: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 xml:space="preserve">2) компенсация по ВМП в виде возмещения фактически </w:t>
      </w:r>
      <w:r w:rsidR="00A06685" w:rsidRPr="00243F04">
        <w:rPr>
          <w:sz w:val="28"/>
          <w:szCs w:val="28"/>
        </w:rPr>
        <w:t>произведенных</w:t>
      </w:r>
      <w:r w:rsidRPr="00243F04">
        <w:rPr>
          <w:sz w:val="28"/>
          <w:szCs w:val="28"/>
        </w:rPr>
        <w:t xml:space="preserve"> расходов на оплату стоимости проезда осуществляется в срок, не превышающий 10 рабочих дней со дня подачи заявления заявителем;</w:t>
      </w: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685">
        <w:rPr>
          <w:sz w:val="28"/>
          <w:szCs w:val="28"/>
        </w:rPr>
        <w:t>2.4.2. В течение пяти рабочих дней со дня возвращения заявитель обязан произвести окончательный расчет - сдать в Департамент оформленные в соответствии с законодательством Российской Федерации документы, подтверждающие его расходы;</w:t>
      </w:r>
    </w:p>
    <w:p w:rsidR="00243F04" w:rsidRPr="00A06685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685">
        <w:rPr>
          <w:sz w:val="28"/>
          <w:szCs w:val="28"/>
        </w:rPr>
        <w:t>2.4.3. При отсутствии билетов либо иных документов, подтверждающих расходы, произведенные в связи с проездом к месту оказания ВМП на основании гарантийного письма заявитель в течение 10 рабочих дней самостоятельно осуществляет погашение задолженности.</w:t>
      </w:r>
    </w:p>
    <w:p w:rsid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F04" w:rsidRDefault="00243F04" w:rsidP="00243F04">
      <w:pPr>
        <w:ind w:left="708" w:firstLine="1"/>
        <w:jc w:val="center"/>
        <w:rPr>
          <w:rStyle w:val="ac"/>
          <w:sz w:val="28"/>
          <w:szCs w:val="28"/>
        </w:rPr>
      </w:pPr>
      <w:bookmarkStart w:id="10" w:name="sub_25"/>
      <w:r w:rsidRPr="00C713A9">
        <w:rPr>
          <w:rStyle w:val="ac"/>
          <w:sz w:val="28"/>
          <w:szCs w:val="28"/>
        </w:rPr>
        <w:t xml:space="preserve">2.5. Правовые основания для предоставления государственной </w:t>
      </w:r>
      <w:r>
        <w:rPr>
          <w:rStyle w:val="ac"/>
          <w:sz w:val="28"/>
          <w:szCs w:val="28"/>
        </w:rPr>
        <w:t>у</w:t>
      </w:r>
      <w:r w:rsidRPr="00C713A9">
        <w:rPr>
          <w:rStyle w:val="ac"/>
          <w:sz w:val="28"/>
          <w:szCs w:val="28"/>
        </w:rPr>
        <w:t>слуги</w:t>
      </w:r>
    </w:p>
    <w:p w:rsidR="00243F04" w:rsidRDefault="00243F04" w:rsidP="00243F04">
      <w:pPr>
        <w:ind w:left="708" w:firstLine="1"/>
        <w:jc w:val="center"/>
        <w:rPr>
          <w:rStyle w:val="ac"/>
          <w:sz w:val="28"/>
          <w:szCs w:val="28"/>
        </w:rPr>
      </w:pPr>
    </w:p>
    <w:bookmarkEnd w:id="10"/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38697B">
        <w:rPr>
          <w:sz w:val="28"/>
          <w:szCs w:val="28"/>
        </w:rPr>
        <w:lastRenderedPageBreak/>
        <w:t>Предоставление государственной услуги осуществляется в соответствии с:</w:t>
      </w:r>
    </w:p>
    <w:p w:rsidR="00243F04" w:rsidRPr="0038697B" w:rsidRDefault="00243F04" w:rsidP="00243F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sub_251"/>
      <w:bookmarkStart w:id="12" w:name="sub_253"/>
      <w:r w:rsidRPr="00243F04">
        <w:rPr>
          <w:sz w:val="28"/>
          <w:szCs w:val="28"/>
        </w:rPr>
        <w:t xml:space="preserve">1) </w:t>
      </w:r>
      <w:hyperlink r:id="rId11" w:history="1">
        <w:r w:rsidRPr="00243F04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Pr="0038697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газета», 30.07.2010, № 168) (далее - Федеральный закон «Об организации предоставления государственных и муниципальных услуг»);</w:t>
      </w:r>
    </w:p>
    <w:p w:rsidR="00243F04" w:rsidRPr="0038697B" w:rsidRDefault="00243F04" w:rsidP="0024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6"/>
      <w:bookmarkEnd w:id="11"/>
      <w:bookmarkEnd w:id="12"/>
      <w:r w:rsidRPr="0038697B">
        <w:rPr>
          <w:rFonts w:ascii="Times New Roman" w:hAnsi="Times New Roman" w:cs="Times New Roman"/>
          <w:sz w:val="28"/>
          <w:szCs w:val="28"/>
        </w:rPr>
        <w:t xml:space="preserve"> 2) приказом Министерства здравоохранения Российской Федерации от 2 декабря 2014 года </w:t>
      </w:r>
      <w:hyperlink r:id="rId12" w:history="1">
        <w:r w:rsidRPr="0038697B">
          <w:rPr>
            <w:rFonts w:ascii="Times New Roman" w:hAnsi="Times New Roman" w:cs="Times New Roman"/>
            <w:sz w:val="28"/>
            <w:szCs w:val="28"/>
          </w:rPr>
          <w:t>№ 796н</w:t>
        </w:r>
      </w:hyperlink>
      <w:r w:rsidRPr="0038697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оказания специализированной, в том числе высокотехнологичной, медицинской помощи» («Российская газета», 13.02.2015, № 30);</w:t>
      </w:r>
    </w:p>
    <w:p w:rsidR="00243F04" w:rsidRPr="0038697B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97B">
        <w:rPr>
          <w:sz w:val="28"/>
          <w:szCs w:val="28"/>
        </w:rPr>
        <w:t xml:space="preserve">3) приказом Министерства здравоохранения Российской Федерации от 29 декабря 2014 года </w:t>
      </w:r>
      <w:hyperlink r:id="rId13" w:history="1">
        <w:r w:rsidRPr="0038697B">
          <w:rPr>
            <w:sz w:val="28"/>
            <w:szCs w:val="28"/>
          </w:rPr>
          <w:t>№ 930н</w:t>
        </w:r>
      </w:hyperlink>
      <w:r w:rsidRPr="0038697B">
        <w:rPr>
          <w:sz w:val="28"/>
          <w:szCs w:val="28"/>
        </w:rPr>
        <w:t xml:space="preserve"> «Об утверждении Порядка организации оказания высокотехнологической медицинской помощи с применением специализированной информационной системы» («Российская газета»,</w:t>
      </w:r>
      <w:r w:rsidRPr="0038697B">
        <w:rPr>
          <w:sz w:val="28"/>
          <w:szCs w:val="28"/>
          <w:highlight w:val="yellow"/>
        </w:rPr>
        <w:t xml:space="preserve"> </w:t>
      </w:r>
      <w:r w:rsidRPr="0038697B">
        <w:rPr>
          <w:sz w:val="28"/>
          <w:szCs w:val="28"/>
        </w:rPr>
        <w:t>21.01.2015, № 9</w:t>
      </w:r>
      <w:r>
        <w:rPr>
          <w:sz w:val="28"/>
          <w:szCs w:val="28"/>
        </w:rPr>
        <w:t>)</w:t>
      </w:r>
      <w:r w:rsidRPr="0038697B">
        <w:rPr>
          <w:sz w:val="28"/>
          <w:szCs w:val="28"/>
        </w:rPr>
        <w:t>;</w:t>
      </w:r>
    </w:p>
    <w:p w:rsidR="00243F04" w:rsidRPr="00C01C07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AA2">
        <w:rPr>
          <w:sz w:val="28"/>
          <w:szCs w:val="28"/>
        </w:rPr>
        <w:t>4)</w:t>
      </w:r>
      <w:r w:rsidRPr="00FC3AA2">
        <w:rPr>
          <w:b/>
          <w:sz w:val="28"/>
          <w:szCs w:val="28"/>
        </w:rPr>
        <w:t xml:space="preserve"> </w:t>
      </w:r>
      <w:hyperlink r:id="rId14" w:history="1">
        <w:r w:rsidRPr="00243F04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Pr="00243F04">
        <w:rPr>
          <w:sz w:val="28"/>
          <w:szCs w:val="28"/>
        </w:rPr>
        <w:t xml:space="preserve"> </w:t>
      </w:r>
      <w:r w:rsidRPr="00FC3AA2">
        <w:rPr>
          <w:sz w:val="28"/>
          <w:szCs w:val="28"/>
        </w:rPr>
        <w:t>Правительства Чукотского автономного округа от 28 августа 2009 года № 248 «Об утверждении структуры, предельной штатной численности и Положения о Департаменте социальной политики Чукотского автономного округа</w:t>
      </w:r>
      <w:r w:rsidRPr="00097A7B">
        <w:rPr>
          <w:sz w:val="28"/>
          <w:szCs w:val="28"/>
        </w:rPr>
        <w:t>»</w:t>
      </w:r>
      <w:r w:rsidRPr="0038697B">
        <w:rPr>
          <w:color w:val="FF0000"/>
          <w:sz w:val="28"/>
          <w:szCs w:val="28"/>
        </w:rPr>
        <w:t xml:space="preserve"> </w:t>
      </w:r>
      <w:r w:rsidRPr="00C01C07">
        <w:rPr>
          <w:sz w:val="28"/>
          <w:szCs w:val="28"/>
        </w:rPr>
        <w:t>(«Ведомости» № 35 (413) - приложение к газете «Крайний Север» № 35 (1689) от 04.09.2009);</w:t>
      </w:r>
    </w:p>
    <w:bookmarkEnd w:id="13"/>
    <w:p w:rsidR="00243F04" w:rsidRPr="00FC3AA2" w:rsidRDefault="00243F04" w:rsidP="00243F0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697B">
        <w:rPr>
          <w:rFonts w:ascii="Times New Roman" w:hAnsi="Times New Roman" w:cs="Times New Roman"/>
          <w:sz w:val="28"/>
          <w:szCs w:val="28"/>
        </w:rPr>
        <w:t>5) Постановление Правительства Чукотского автономного округа от 21 октября 2013 года № 412 «Об утверждении Государственной программы «Развитие здравоохранения Чукотского автономного округа на 2014 - 2020 годы</w:t>
      </w:r>
      <w:r w:rsidRPr="00C01C07">
        <w:rPr>
          <w:rFonts w:ascii="Times New Roman" w:hAnsi="Times New Roman" w:cs="Times New Roman"/>
          <w:sz w:val="28"/>
          <w:szCs w:val="28"/>
        </w:rPr>
        <w:t xml:space="preserve">» </w:t>
      </w:r>
      <w:r w:rsidR="00C56604" w:rsidRPr="00C01C07">
        <w:rPr>
          <w:rFonts w:ascii="Times New Roman" w:hAnsi="Times New Roman" w:cs="Times New Roman"/>
          <w:sz w:val="28"/>
          <w:szCs w:val="28"/>
        </w:rPr>
        <w:t>(«Ведомости» № 44/2(627/2)</w:t>
      </w:r>
      <w:r w:rsidR="007C0D9F" w:rsidRPr="00C01C07">
        <w:rPr>
          <w:rFonts w:ascii="Times New Roman" w:hAnsi="Times New Roman" w:cs="Times New Roman"/>
          <w:sz w:val="28"/>
          <w:szCs w:val="28"/>
        </w:rPr>
        <w:t xml:space="preserve"> –</w:t>
      </w:r>
      <w:r w:rsidR="00C01C07" w:rsidRPr="00C01C07">
        <w:rPr>
          <w:rFonts w:ascii="Times New Roman" w:hAnsi="Times New Roman" w:cs="Times New Roman"/>
          <w:sz w:val="28"/>
          <w:szCs w:val="28"/>
        </w:rPr>
        <w:t xml:space="preserve"> приложение к газете «Крайний Север» № 44 (1903)</w:t>
      </w:r>
      <w:r w:rsidR="007C0D9F" w:rsidRPr="00C01C07">
        <w:rPr>
          <w:rFonts w:ascii="Times New Roman" w:hAnsi="Times New Roman" w:cs="Times New Roman"/>
          <w:sz w:val="28"/>
          <w:szCs w:val="28"/>
        </w:rPr>
        <w:t xml:space="preserve"> </w:t>
      </w:r>
      <w:r w:rsidR="00C56604" w:rsidRPr="00C01C07">
        <w:rPr>
          <w:rFonts w:ascii="Times New Roman" w:hAnsi="Times New Roman" w:cs="Times New Roman"/>
          <w:sz w:val="28"/>
          <w:szCs w:val="28"/>
        </w:rPr>
        <w:t xml:space="preserve">от </w:t>
      </w:r>
      <w:r w:rsidRPr="00C01C07">
        <w:rPr>
          <w:rFonts w:ascii="Times New Roman" w:hAnsi="Times New Roman" w:cs="Times New Roman"/>
          <w:sz w:val="28"/>
          <w:szCs w:val="28"/>
        </w:rPr>
        <w:t>08.11.2013);</w:t>
      </w:r>
    </w:p>
    <w:p w:rsidR="00243F04" w:rsidRPr="00C566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509">
        <w:rPr>
          <w:sz w:val="28"/>
          <w:szCs w:val="28"/>
        </w:rPr>
        <w:t xml:space="preserve">6) Постановление Правительства Чукотского автономного округа от 18 сентября 2015 года № 473 «Об утверждении Порядка реализации мероприятия по обеспечению доступности специализированной и высокотехнологичной медицинской помощи населению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Чукотского автономного округа на 2014 - 2020 годы» </w:t>
      </w:r>
      <w:r w:rsidR="00C56604" w:rsidRPr="00C01C07">
        <w:rPr>
          <w:sz w:val="28"/>
          <w:szCs w:val="28"/>
        </w:rPr>
        <w:t>(«</w:t>
      </w:r>
      <w:r w:rsidR="00C01C07" w:rsidRPr="00C01C07">
        <w:rPr>
          <w:sz w:val="26"/>
          <w:szCs w:val="26"/>
          <w:shd w:val="clear" w:color="auto" w:fill="FFFFFF"/>
        </w:rPr>
        <w:t>Ведомости»</w:t>
      </w:r>
      <w:r w:rsidR="00C56604" w:rsidRPr="00C01C07">
        <w:rPr>
          <w:sz w:val="26"/>
          <w:szCs w:val="26"/>
          <w:shd w:val="clear" w:color="auto" w:fill="FFFFFF"/>
        </w:rPr>
        <w:t xml:space="preserve"> № 37(723)</w:t>
      </w:r>
      <w:r w:rsidR="00C01C07" w:rsidRPr="00C01C07">
        <w:rPr>
          <w:sz w:val="26"/>
          <w:szCs w:val="26"/>
          <w:shd w:val="clear" w:color="auto" w:fill="FFFFFF"/>
        </w:rPr>
        <w:t xml:space="preserve"> – приложение к газете Крайний Север № 37 (1999)</w:t>
      </w:r>
      <w:r w:rsidR="00C56604" w:rsidRPr="00C01C07">
        <w:rPr>
          <w:sz w:val="28"/>
          <w:szCs w:val="28"/>
        </w:rPr>
        <w:t xml:space="preserve"> от </w:t>
      </w:r>
      <w:r w:rsidR="00C56604" w:rsidRPr="00C01C07">
        <w:rPr>
          <w:sz w:val="26"/>
          <w:szCs w:val="26"/>
          <w:shd w:val="clear" w:color="auto" w:fill="FFFFFF"/>
        </w:rPr>
        <w:t>25.09.2015</w:t>
      </w:r>
      <w:r w:rsidR="00C01C07" w:rsidRPr="00C01C07">
        <w:rPr>
          <w:sz w:val="26"/>
          <w:szCs w:val="26"/>
          <w:shd w:val="clear" w:color="auto" w:fill="FFFFFF"/>
        </w:rPr>
        <w:t>)</w:t>
      </w:r>
      <w:r w:rsidR="00C56604">
        <w:rPr>
          <w:sz w:val="26"/>
          <w:szCs w:val="26"/>
          <w:shd w:val="clear" w:color="auto" w:fill="FFFFFF"/>
        </w:rPr>
        <w:t xml:space="preserve"> </w:t>
      </w:r>
      <w:r w:rsidRPr="00C56604">
        <w:rPr>
          <w:sz w:val="28"/>
          <w:szCs w:val="28"/>
        </w:rPr>
        <w:t>(далее - Порядок реализации мероприятия по обеспечению доступности специализированной и высокотехнологичной медицинской помощи населению).</w:t>
      </w:r>
    </w:p>
    <w:p w:rsidR="00243F04" w:rsidRPr="00C566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F04" w:rsidRDefault="00243F04" w:rsidP="00243F04">
      <w:pPr>
        <w:ind w:firstLine="708"/>
        <w:jc w:val="center"/>
        <w:rPr>
          <w:rStyle w:val="ac"/>
          <w:sz w:val="28"/>
          <w:szCs w:val="28"/>
        </w:rPr>
      </w:pPr>
      <w:r w:rsidRPr="00C713A9">
        <w:rPr>
          <w:rStyle w:val="ac"/>
          <w:sz w:val="28"/>
          <w:szCs w:val="28"/>
        </w:rPr>
        <w:t>2.6. Исчерпывающий перечень документов, необходимых для предоставления государственной услуги</w:t>
      </w:r>
    </w:p>
    <w:p w:rsidR="00243F04" w:rsidRPr="006D6ACD" w:rsidRDefault="00243F04" w:rsidP="00243F04">
      <w:pPr>
        <w:ind w:firstLine="708"/>
        <w:jc w:val="center"/>
        <w:rPr>
          <w:rStyle w:val="ac"/>
          <w:sz w:val="28"/>
          <w:szCs w:val="28"/>
        </w:rPr>
      </w:pPr>
    </w:p>
    <w:p w:rsidR="00243F04" w:rsidRPr="00B922D3" w:rsidRDefault="00243F04" w:rsidP="0024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D3">
        <w:rPr>
          <w:rFonts w:ascii="Times New Roman" w:hAnsi="Times New Roman" w:cs="Times New Roman"/>
          <w:sz w:val="28"/>
          <w:szCs w:val="28"/>
        </w:rPr>
        <w:t xml:space="preserve">2.6.1. Для получения компенсации в виде предоставления гарантийного письма заявителем представляется в Департамент </w:t>
      </w:r>
      <w:hyperlink r:id="rId15" w:history="1">
        <w:r w:rsidRPr="00B922D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922D3">
        <w:rPr>
          <w:rFonts w:ascii="Times New Roman" w:hAnsi="Times New Roman" w:cs="Times New Roman"/>
          <w:sz w:val="28"/>
          <w:szCs w:val="28"/>
        </w:rPr>
        <w:t xml:space="preserve"> о компенсации в виде предоставления гарантийного письма согласно приложению 1 к Порядку реализации мероприятия по обеспечению доступности </w:t>
      </w:r>
      <w:r w:rsidRPr="00B922D3">
        <w:rPr>
          <w:rFonts w:ascii="Times New Roman" w:hAnsi="Times New Roman" w:cs="Times New Roman"/>
          <w:sz w:val="28"/>
          <w:szCs w:val="28"/>
        </w:rPr>
        <w:lastRenderedPageBreak/>
        <w:t>специализированной и высокотехнологичной медицинской помощи населению.</w:t>
      </w:r>
    </w:p>
    <w:p w:rsidR="00243F04" w:rsidRPr="00B922D3" w:rsidRDefault="00243F04" w:rsidP="0024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D3">
        <w:rPr>
          <w:rFonts w:ascii="Times New Roman" w:hAnsi="Times New Roman" w:cs="Times New Roman"/>
          <w:sz w:val="28"/>
          <w:szCs w:val="28"/>
        </w:rPr>
        <w:t>2.6.2. Для получения компенсации в виде возмещения фактически произведенных расходов на оплату стоимости проезда заявителем представляются в Департамент:</w:t>
      </w:r>
    </w:p>
    <w:p w:rsidR="00243F04" w:rsidRPr="00B922D3" w:rsidRDefault="00243F04" w:rsidP="0024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D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B922D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922D3">
        <w:rPr>
          <w:rFonts w:ascii="Times New Roman" w:hAnsi="Times New Roman" w:cs="Times New Roman"/>
          <w:sz w:val="28"/>
          <w:szCs w:val="28"/>
        </w:rPr>
        <w:t xml:space="preserve"> о компенсации в виде возмещения фактически произведенных расходов на оплату стоимости проезда к месту лечения и обратно при следовании к месту оказания ВМП согласно приложению </w:t>
      </w:r>
      <w:r w:rsidR="00982459">
        <w:rPr>
          <w:rFonts w:ascii="Times New Roman" w:hAnsi="Times New Roman" w:cs="Times New Roman"/>
          <w:sz w:val="28"/>
          <w:szCs w:val="28"/>
        </w:rPr>
        <w:t>2</w:t>
      </w:r>
      <w:r w:rsidRPr="00B922D3">
        <w:rPr>
          <w:rFonts w:ascii="Times New Roman" w:hAnsi="Times New Roman" w:cs="Times New Roman"/>
          <w:sz w:val="28"/>
          <w:szCs w:val="28"/>
        </w:rPr>
        <w:t xml:space="preserve"> к Порядку реализации мероприятия по обеспечению доступности специализированной и высокотехнологичной медицинской помощи населению;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2) проездные билеты (посадочные талоны, электронные билеты, в том числе документы (билеты), подтверждающие расходы по оплате стоимости проезда автомобильным транспортом общего пользования (кроме такси) к (от) железнодорожной станции, пристани, аэропорту(-а) и автовокзалу(-а);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3) квитанции по оплате услуг по оформлению и продаже проездных документов;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4) справки транспортной организации о стоимости проезда в следующих случаях: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 xml:space="preserve">- если представленные документы подтверждают произведенные расходы на проезд с превышением норм расходов, подлежащих компенсации, установленных </w:t>
      </w:r>
      <w:r w:rsidR="00B922D3">
        <w:rPr>
          <w:sz w:val="28"/>
          <w:szCs w:val="28"/>
        </w:rPr>
        <w:t>абзацами 3, 4 подпункта 3.4.2 пункта 3.4 раздела 3 настоящего Административного регламента</w:t>
      </w:r>
      <w:r w:rsidRPr="00243F04">
        <w:rPr>
          <w:sz w:val="28"/>
          <w:szCs w:val="28"/>
        </w:rPr>
        <w:t>;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- если заявитель следует с отклонением от кратчайшего маршрута до места оказания ВМП;</w:t>
      </w:r>
    </w:p>
    <w:p w:rsidR="00243F04" w:rsidRP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- при утрате билетов, но при наличии других документов (выписка из медицинской организации, консультативное заключение врача), в котором подтверждается прибытие заявителя к месту проведения лечения в медицинском учреждении;</w:t>
      </w:r>
    </w:p>
    <w:p w:rsidR="00243F04" w:rsidRPr="00AA5909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Расходы на получение указанных справок компенсации не подлежат.</w:t>
      </w:r>
    </w:p>
    <w:p w:rsidR="00243F04" w:rsidRPr="00AA5909" w:rsidRDefault="00243F04" w:rsidP="00243F04">
      <w:pPr>
        <w:ind w:firstLine="540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2.6.3. Документы, указанные в пунктах 2.6.1, 2.6.2 подраздела 2.6 настоящего раздела Административного регламента заявитель представляет самостоятельно.</w:t>
      </w:r>
    </w:p>
    <w:p w:rsidR="00243F04" w:rsidRPr="00243F04" w:rsidRDefault="00243F04" w:rsidP="00243F04">
      <w:pPr>
        <w:ind w:firstLine="540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2.6.4. Заявление</w:t>
      </w:r>
      <w:r w:rsidRPr="00243F04">
        <w:rPr>
          <w:sz w:val="28"/>
          <w:szCs w:val="28"/>
        </w:rPr>
        <w:t xml:space="preserve"> и прилагаемые к нему документы могут представляться в Департамент в письменном виде лично или почтовым отправлением, либо в виде электронного документа (пакета документов), подписанного </w:t>
      </w:r>
      <w:hyperlink r:id="rId17" w:history="1">
        <w:r w:rsidRPr="00243F04">
          <w:rPr>
            <w:rStyle w:val="a6"/>
            <w:b w:val="0"/>
            <w:color w:val="auto"/>
            <w:sz w:val="28"/>
            <w:szCs w:val="28"/>
          </w:rPr>
          <w:t>электронной подписью</w:t>
        </w:r>
      </w:hyperlink>
      <w:r w:rsidRPr="00243F04">
        <w:rPr>
          <w:b/>
          <w:sz w:val="28"/>
          <w:szCs w:val="28"/>
        </w:rPr>
        <w:t xml:space="preserve"> </w:t>
      </w:r>
      <w:r w:rsidRPr="00243F04">
        <w:rPr>
          <w:sz w:val="28"/>
          <w:szCs w:val="28"/>
        </w:rPr>
        <w:t xml:space="preserve">в соответствии с требованиями </w:t>
      </w:r>
      <w:hyperlink r:id="rId18" w:history="1">
        <w:r w:rsidRPr="00243F04">
          <w:rPr>
            <w:rStyle w:val="a6"/>
            <w:b w:val="0"/>
            <w:color w:val="auto"/>
            <w:sz w:val="28"/>
            <w:szCs w:val="28"/>
          </w:rPr>
          <w:t>Федерального закона</w:t>
        </w:r>
      </w:hyperlink>
      <w:r w:rsidRPr="00243F04">
        <w:rPr>
          <w:sz w:val="28"/>
          <w:szCs w:val="28"/>
        </w:rPr>
        <w:t xml:space="preserve"> от 6 апреля 2011 года № 63-ФЗ «Об электронной подписи» и </w:t>
      </w:r>
      <w:hyperlink r:id="rId19" w:history="1">
        <w:r w:rsidRPr="00243F04">
          <w:rPr>
            <w:rStyle w:val="a6"/>
            <w:b w:val="0"/>
            <w:color w:val="auto"/>
            <w:sz w:val="28"/>
            <w:szCs w:val="28"/>
          </w:rPr>
          <w:t>Федерального закона</w:t>
        </w:r>
        <w:r w:rsidRPr="00243F04">
          <w:rPr>
            <w:rStyle w:val="a6"/>
            <w:color w:val="auto"/>
            <w:sz w:val="28"/>
            <w:szCs w:val="28"/>
          </w:rPr>
          <w:t xml:space="preserve"> </w:t>
        </w:r>
      </w:hyperlink>
      <w:r w:rsidRPr="00243F04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использованием </w:t>
      </w:r>
      <w:hyperlink r:id="rId20" w:history="1">
        <w:r w:rsidRPr="00243F04">
          <w:rPr>
            <w:rStyle w:val="a6"/>
            <w:b w:val="0"/>
            <w:color w:val="auto"/>
            <w:sz w:val="28"/>
            <w:szCs w:val="28"/>
          </w:rPr>
          <w:t>регионального портала</w:t>
        </w:r>
      </w:hyperlink>
      <w:r w:rsidRPr="00243F04">
        <w:rPr>
          <w:sz w:val="28"/>
          <w:szCs w:val="28"/>
        </w:rPr>
        <w:t xml:space="preserve"> государственных и муниципальных услуг (функций) (в случае, если в субъекте Российской Федерации создан такой портал) или </w:t>
      </w:r>
      <w:hyperlink r:id="rId21" w:history="1">
        <w:r w:rsidRPr="00243F04">
          <w:rPr>
            <w:rStyle w:val="a6"/>
            <w:b w:val="0"/>
            <w:color w:val="auto"/>
            <w:sz w:val="28"/>
            <w:szCs w:val="28"/>
          </w:rPr>
          <w:t>федеральной государственной информационной системы</w:t>
        </w:r>
      </w:hyperlink>
      <w:r w:rsidRPr="00243F04">
        <w:rPr>
          <w:sz w:val="28"/>
          <w:szCs w:val="28"/>
        </w:rPr>
        <w:t xml:space="preserve"> «Единый портал государственных и муниципальных услуг (функций)», размещенной в </w:t>
      </w:r>
      <w:r w:rsidRPr="00243F04">
        <w:rPr>
          <w:sz w:val="28"/>
          <w:szCs w:val="28"/>
        </w:rPr>
        <w:lastRenderedPageBreak/>
        <w:t xml:space="preserve">информационно-телекоммуникационной сети «Интернет» (далее - сеть «Интернет») по адресу: </w:t>
      </w:r>
      <w:hyperlink r:id="rId22" w:history="1">
        <w:r w:rsidRPr="00243F04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243F04">
          <w:rPr>
            <w:rStyle w:val="ad"/>
            <w:color w:val="auto"/>
            <w:sz w:val="28"/>
            <w:szCs w:val="28"/>
            <w:u w:val="none"/>
          </w:rPr>
          <w:t>.</w:t>
        </w:r>
        <w:r w:rsidRPr="00243F04">
          <w:rPr>
            <w:rStyle w:val="ad"/>
            <w:color w:val="auto"/>
            <w:sz w:val="28"/>
            <w:szCs w:val="28"/>
            <w:u w:val="none"/>
            <w:lang w:val="en-US"/>
          </w:rPr>
          <w:t>gosuslugi</w:t>
        </w:r>
        <w:r w:rsidRPr="00243F04">
          <w:rPr>
            <w:rStyle w:val="ad"/>
            <w:color w:val="auto"/>
            <w:sz w:val="28"/>
            <w:szCs w:val="28"/>
            <w:u w:val="none"/>
          </w:rPr>
          <w:t>.</w:t>
        </w:r>
        <w:r w:rsidRPr="00243F04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243F04">
        <w:rPr>
          <w:sz w:val="28"/>
          <w:szCs w:val="28"/>
        </w:rPr>
        <w:t xml:space="preserve">. </w:t>
      </w:r>
    </w:p>
    <w:p w:rsidR="00243F04" w:rsidRDefault="00243F04" w:rsidP="0024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Обязанность подтверждения факта отправки документов лежит на заявителе.</w:t>
      </w:r>
    </w:p>
    <w:p w:rsidR="00243F04" w:rsidRPr="00AA5909" w:rsidRDefault="00243F04" w:rsidP="00243F04">
      <w:pPr>
        <w:ind w:firstLine="851"/>
        <w:jc w:val="both"/>
        <w:rPr>
          <w:sz w:val="28"/>
          <w:szCs w:val="28"/>
        </w:rPr>
      </w:pPr>
      <w:bookmarkStart w:id="14" w:name="sub_264"/>
      <w:r w:rsidRPr="00AA5909">
        <w:rPr>
          <w:sz w:val="28"/>
          <w:szCs w:val="28"/>
        </w:rPr>
        <w:t>2.6.5. Датой обращения заявителя о предоставлении государственной услуги является дата регистрации заявления и необходимых документов в Департаменте.</w:t>
      </w:r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2.6.6.</w:t>
      </w:r>
      <w:bookmarkStart w:id="15" w:name="sub_263"/>
      <w:r w:rsidRPr="00AA5909">
        <w:rPr>
          <w:sz w:val="28"/>
          <w:szCs w:val="28"/>
        </w:rPr>
        <w:t xml:space="preserve"> Документы, представляемые заявителем, должны соответствовать следующим требованиям:</w:t>
      </w:r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2631"/>
      <w:bookmarkStart w:id="17" w:name="sub_2632"/>
      <w:bookmarkEnd w:id="15"/>
      <w:r w:rsidRPr="00AA5909">
        <w:rPr>
          <w:sz w:val="28"/>
          <w:szCs w:val="28"/>
        </w:rPr>
        <w:t>1) полномочия представителя заявителя оформлены в соответствии с законодательством Российской Федерации;</w:t>
      </w:r>
    </w:p>
    <w:bookmarkEnd w:id="16"/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2) тексты документов написаны разборчиво;</w:t>
      </w:r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2633"/>
      <w:bookmarkEnd w:id="17"/>
      <w:r w:rsidRPr="00AA5909">
        <w:rPr>
          <w:sz w:val="28"/>
          <w:szCs w:val="28"/>
        </w:rPr>
        <w:t>3) фамилия, имя и отчество (при наличии) гражданина, его адрес места жительства, номер телефона (при наличии) написаны полностью;</w:t>
      </w:r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2634"/>
      <w:bookmarkEnd w:id="18"/>
      <w:r w:rsidRPr="00AA5909">
        <w:rPr>
          <w:sz w:val="28"/>
          <w:szCs w:val="28"/>
        </w:rPr>
        <w:t>4) в документах отсутствуют подчистки, приписки, зачёркнутые слова и иные неоговорённые исправления;</w:t>
      </w:r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2635"/>
      <w:bookmarkEnd w:id="19"/>
      <w:r w:rsidRPr="00AA5909">
        <w:rPr>
          <w:sz w:val="28"/>
          <w:szCs w:val="28"/>
        </w:rPr>
        <w:t>5) документы не исполнены карандашом;</w:t>
      </w:r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2636"/>
      <w:bookmarkEnd w:id="20"/>
      <w:r w:rsidRPr="00AA5909">
        <w:rPr>
          <w:sz w:val="28"/>
          <w:szCs w:val="28"/>
        </w:rPr>
        <w:t>6) документы не имеют серьёзных повреждений, наличие которых допускает неоднозначность истолкования содержания;</w:t>
      </w:r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2637"/>
      <w:bookmarkEnd w:id="21"/>
      <w:r w:rsidRPr="00AA5909">
        <w:rPr>
          <w:sz w:val="28"/>
          <w:szCs w:val="28"/>
        </w:rPr>
        <w:t xml:space="preserve">7) копии документов удостоверены организацией, их выдавшей, либо в соответствии с </w:t>
      </w:r>
      <w:hyperlink r:id="rId23" w:history="1">
        <w:r w:rsidRPr="00AA5909">
          <w:rPr>
            <w:rStyle w:val="ad"/>
            <w:color w:val="auto"/>
            <w:sz w:val="28"/>
            <w:szCs w:val="28"/>
            <w:u w:val="none"/>
          </w:rPr>
          <w:t>Основами</w:t>
        </w:r>
      </w:hyperlink>
      <w:r w:rsidRPr="00AA5909">
        <w:rPr>
          <w:sz w:val="28"/>
          <w:szCs w:val="28"/>
        </w:rPr>
        <w:t xml:space="preserve"> законодательства Российской Федерации о нотариате.</w:t>
      </w:r>
      <w:bookmarkEnd w:id="14"/>
      <w:bookmarkEnd w:id="22"/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2.6.7. Требовать от граждан документы, не предусмотренные настоящим подразделом, не допускается.</w:t>
      </w:r>
    </w:p>
    <w:p w:rsidR="00243F04" w:rsidRPr="00AA5909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rStyle w:val="ac"/>
          <w:sz w:val="28"/>
          <w:szCs w:val="28"/>
        </w:rPr>
      </w:pPr>
      <w:r w:rsidRPr="00657852">
        <w:rPr>
          <w:rStyle w:val="ac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rStyle w:val="ac"/>
          <w:sz w:val="28"/>
          <w:szCs w:val="28"/>
        </w:rPr>
      </w:pP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rStyle w:val="ac"/>
          <w:b w:val="0"/>
          <w:sz w:val="28"/>
          <w:szCs w:val="28"/>
        </w:rPr>
      </w:pPr>
      <w:r w:rsidRPr="00243F04">
        <w:rPr>
          <w:rStyle w:val="ac"/>
          <w:b w:val="0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rStyle w:val="ac"/>
          <w:b w:val="0"/>
          <w:sz w:val="28"/>
          <w:szCs w:val="28"/>
        </w:rPr>
      </w:pP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rStyle w:val="ac"/>
          <w:sz w:val="28"/>
          <w:szCs w:val="28"/>
        </w:rPr>
      </w:pPr>
      <w:r w:rsidRPr="00657852">
        <w:rPr>
          <w:rStyle w:val="ac"/>
          <w:sz w:val="28"/>
          <w:szCs w:val="28"/>
        </w:rPr>
        <w:t>2.8. Исчерпывающий перечень оснований для отказа в предоставлении государственной услуги</w:t>
      </w: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rStyle w:val="ac"/>
          <w:sz w:val="28"/>
          <w:szCs w:val="28"/>
        </w:rPr>
      </w:pP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43F04">
        <w:rPr>
          <w:sz w:val="28"/>
          <w:szCs w:val="28"/>
        </w:rPr>
        <w:t>2.8.1. Государственная услуга не предоставляется:</w:t>
      </w: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43F04">
        <w:rPr>
          <w:sz w:val="28"/>
          <w:szCs w:val="28"/>
        </w:rPr>
        <w:t>1) лицам, не имеющим талона на оказание ВМП, выданного Департаментом;</w:t>
      </w: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43F04">
        <w:rPr>
          <w:sz w:val="28"/>
          <w:szCs w:val="28"/>
        </w:rPr>
        <w:t>2) лицам, обратившимся за оказанием ВМП по собственной инициативе (по своему усмотрению) в медицинские учреждения, расположенные за пределами Чукотского автономного округа;</w:t>
      </w: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43F04">
        <w:rPr>
          <w:sz w:val="28"/>
          <w:szCs w:val="28"/>
        </w:rPr>
        <w:t>3) при неявке заявителя, сопровождающего по личной инициативе в установленный срок к месту оказания ВМП в медицинские учреждения, находящиеся за пределами Чукотского автономного округа;</w:t>
      </w: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3F04">
        <w:rPr>
          <w:sz w:val="28"/>
          <w:szCs w:val="28"/>
        </w:rPr>
        <w:t xml:space="preserve">4) сопровождающему, если в решении (в выписке из решения) врачебной комиссии, направляющей медицинской организацией гражданина </w:t>
      </w:r>
      <w:r w:rsidRPr="00243F04">
        <w:rPr>
          <w:sz w:val="28"/>
          <w:szCs w:val="28"/>
        </w:rPr>
        <w:lastRenderedPageBreak/>
        <w:t>(пациента) к месту оказания ВМП нет записи о том, что гражданин (пациент) нуждается в сопровождении.</w:t>
      </w: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43F04">
        <w:rPr>
          <w:sz w:val="28"/>
          <w:szCs w:val="28"/>
        </w:rPr>
        <w:t>2.8.2. Не подлежат возмещению расходы, связанные с уплатой штрафов, добровольным страховым сбором (взносом), переоформлением или сдачей билета вследствие отказа от поездки (полета) по инициативе гражданина (пациента), сопровождающего, опоздания на поезд, самолет, с оказанием дополнительных услуг, таких, как изменение классности билета (не эконом-класс), услуг по предварительной продаже билетов, заказу и бронированию мест.</w:t>
      </w: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2.8.3. Отсутствие билетов либо иных документов, подтверждающих расходы, произведенные в связи с проездом к месту оказания ВМП на основании гарантийного письма.</w:t>
      </w: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В случае, если гражданин (пациент), сопровождающий не исполнил установленного подпунктом 2.4.3 пункта 2.4 раздела 2 настоящего Административного регламента требования, Департамент взыскивает с получателя гарантийного письма денежные средства в судебном порядке в соответствии с законодательством Российской Федерации.</w:t>
      </w:r>
    </w:p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243F04" w:rsidRPr="00243F04" w:rsidRDefault="00243F04" w:rsidP="00243F04">
      <w:pPr>
        <w:ind w:firstLine="708"/>
        <w:jc w:val="center"/>
        <w:rPr>
          <w:rStyle w:val="ac"/>
          <w:color w:val="auto"/>
          <w:sz w:val="28"/>
          <w:szCs w:val="28"/>
        </w:rPr>
      </w:pPr>
      <w:r w:rsidRPr="00243F04">
        <w:rPr>
          <w:rStyle w:val="ac"/>
          <w:color w:val="auto"/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</w:t>
      </w:r>
    </w:p>
    <w:p w:rsidR="00243F04" w:rsidRPr="00243F04" w:rsidRDefault="00243F04" w:rsidP="00243F04">
      <w:pPr>
        <w:ind w:firstLine="708"/>
        <w:jc w:val="center"/>
        <w:rPr>
          <w:rStyle w:val="ac"/>
          <w:color w:val="auto"/>
          <w:sz w:val="28"/>
          <w:szCs w:val="28"/>
        </w:rPr>
      </w:pP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Государственная услуга предоставляется бесплатно.</w:t>
      </w:r>
    </w:p>
    <w:p w:rsidR="00243F04" w:rsidRPr="00243F04" w:rsidRDefault="00243F04" w:rsidP="00243F04">
      <w:pPr>
        <w:jc w:val="both"/>
        <w:rPr>
          <w:sz w:val="28"/>
          <w:szCs w:val="28"/>
        </w:rPr>
      </w:pPr>
    </w:p>
    <w:p w:rsidR="00243F04" w:rsidRPr="00243F04" w:rsidRDefault="00243F04" w:rsidP="00243F04">
      <w:pPr>
        <w:ind w:firstLine="708"/>
        <w:jc w:val="center"/>
        <w:rPr>
          <w:rStyle w:val="ac"/>
          <w:color w:val="auto"/>
          <w:sz w:val="28"/>
          <w:szCs w:val="28"/>
        </w:rPr>
      </w:pPr>
      <w:bookmarkStart w:id="23" w:name="sub_210"/>
      <w:r w:rsidRPr="00243F04">
        <w:rPr>
          <w:rStyle w:val="ac"/>
          <w:color w:val="auto"/>
          <w:sz w:val="28"/>
          <w:szCs w:val="28"/>
        </w:rPr>
        <w:t>2.10. Максимальные сроки ожидания в очереди</w:t>
      </w:r>
    </w:p>
    <w:p w:rsidR="00243F04" w:rsidRPr="00243F04" w:rsidRDefault="00243F04" w:rsidP="00243F04">
      <w:pPr>
        <w:ind w:firstLine="708"/>
        <w:jc w:val="center"/>
        <w:rPr>
          <w:rStyle w:val="ac"/>
          <w:b w:val="0"/>
          <w:color w:val="auto"/>
          <w:sz w:val="28"/>
          <w:szCs w:val="28"/>
        </w:rPr>
      </w:pPr>
    </w:p>
    <w:bookmarkEnd w:id="23"/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Максимальный срок ожидания в очереди не должен превышать: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1) при подаче заявления о предоставлении государственной услуги - 15 минут;</w:t>
      </w: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2) при получении результата предоставления государственной услуги лично - 15 минут.</w:t>
      </w: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43F04" w:rsidRPr="00243F04" w:rsidRDefault="00243F04" w:rsidP="00243F04">
      <w:pPr>
        <w:ind w:firstLine="708"/>
        <w:jc w:val="center"/>
        <w:rPr>
          <w:rStyle w:val="ac"/>
          <w:color w:val="auto"/>
          <w:sz w:val="28"/>
          <w:szCs w:val="28"/>
        </w:rPr>
      </w:pPr>
      <w:bookmarkStart w:id="24" w:name="sub_211"/>
      <w:r w:rsidRPr="00243F04">
        <w:rPr>
          <w:rStyle w:val="ac"/>
          <w:color w:val="auto"/>
          <w:sz w:val="28"/>
          <w:szCs w:val="28"/>
        </w:rPr>
        <w:t>2.11. Срок регистрации заявления заявителя о предоставлении государственной услуги</w:t>
      </w:r>
    </w:p>
    <w:p w:rsidR="00243F04" w:rsidRPr="00243F04" w:rsidRDefault="00243F04" w:rsidP="00243F04">
      <w:pPr>
        <w:ind w:firstLine="708"/>
        <w:jc w:val="center"/>
        <w:rPr>
          <w:sz w:val="28"/>
          <w:szCs w:val="28"/>
        </w:rPr>
      </w:pPr>
    </w:p>
    <w:bookmarkEnd w:id="24"/>
    <w:p w:rsidR="00243F04" w:rsidRP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Заявление и прилагаемые к нему документы регистрируются в день их поступления в Департамент.</w:t>
      </w:r>
    </w:p>
    <w:p w:rsidR="00243F04" w:rsidRPr="00243F04" w:rsidRDefault="00243F04" w:rsidP="00243F04">
      <w:pPr>
        <w:jc w:val="both"/>
        <w:rPr>
          <w:sz w:val="28"/>
          <w:szCs w:val="28"/>
        </w:rPr>
      </w:pPr>
    </w:p>
    <w:p w:rsidR="00243F04" w:rsidRPr="00243F04" w:rsidRDefault="00243F04" w:rsidP="00243F04">
      <w:pPr>
        <w:ind w:firstLine="708"/>
        <w:jc w:val="center"/>
        <w:rPr>
          <w:b/>
          <w:sz w:val="28"/>
          <w:szCs w:val="28"/>
        </w:rPr>
      </w:pPr>
      <w:r w:rsidRPr="00243F04">
        <w:rPr>
          <w:b/>
          <w:sz w:val="28"/>
          <w:szCs w:val="28"/>
        </w:rPr>
        <w:t>2.12. Требования к местам предоставления государственной услуги</w:t>
      </w:r>
    </w:p>
    <w:p w:rsidR="00243F04" w:rsidRPr="00243F04" w:rsidRDefault="00243F04" w:rsidP="00243F04">
      <w:pPr>
        <w:rPr>
          <w:sz w:val="28"/>
          <w:szCs w:val="28"/>
        </w:rPr>
      </w:pPr>
    </w:p>
    <w:p w:rsidR="005E5A2B" w:rsidRPr="005E5A2B" w:rsidRDefault="00243F04" w:rsidP="00243F04">
      <w:pPr>
        <w:ind w:firstLine="708"/>
        <w:jc w:val="both"/>
        <w:rPr>
          <w:sz w:val="28"/>
          <w:szCs w:val="28"/>
        </w:rPr>
      </w:pPr>
      <w:bookmarkStart w:id="25" w:name="sub_2121"/>
      <w:r w:rsidRPr="00243F04">
        <w:rPr>
          <w:sz w:val="28"/>
          <w:szCs w:val="28"/>
        </w:rPr>
        <w:t xml:space="preserve">2.12.1. Места информирования предназначаются для ознакомления </w:t>
      </w:r>
      <w:r w:rsidRPr="005E5A2B">
        <w:rPr>
          <w:sz w:val="28"/>
          <w:szCs w:val="28"/>
        </w:rPr>
        <w:t xml:space="preserve">граждан с информационными материалами и </w:t>
      </w:r>
      <w:bookmarkStart w:id="26" w:name="sub_2122"/>
      <w:bookmarkEnd w:id="25"/>
      <w:r w:rsidR="005E5A2B" w:rsidRPr="005E5A2B">
        <w:rPr>
          <w:sz w:val="28"/>
          <w:szCs w:val="28"/>
        </w:rPr>
        <w:t>оборудуются информационными стендами с образцами заполнения запросов о предоставлении государственной услуги и перечнем документов, необходимых для предоставления государственной услуги.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lastRenderedPageBreak/>
        <w:t>2.12.2. Количество мест ожидания определяется исходя из фактической нагрузки и возможностей для их размещения в здании.</w:t>
      </w:r>
    </w:p>
    <w:bookmarkEnd w:id="26"/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Места ожидания и приема заявителей должны соответствовать комфортным условиям для граждан и оптимальным условиям труда и деятельности сотрудников.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27" w:name="sub_2123"/>
      <w:r w:rsidRPr="00243F04">
        <w:rPr>
          <w:sz w:val="28"/>
          <w:szCs w:val="28"/>
        </w:rPr>
        <w:t>2.12.3.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28" w:name="sub_2124"/>
      <w:bookmarkEnd w:id="27"/>
      <w:r w:rsidRPr="00243F04">
        <w:rPr>
          <w:sz w:val="28"/>
          <w:szCs w:val="28"/>
        </w:rPr>
        <w:t>2.12.4. Рабочее место должностного лица, участвующего в предоставлении государственных услуг, оборудуется телефоном, персональным компьютером с возможностью доступа к информационным базам данных, печатающим и копирующим устройствами.</w:t>
      </w:r>
    </w:p>
    <w:bookmarkEnd w:id="28"/>
    <w:p w:rsidR="00243F04" w:rsidRPr="00243F04" w:rsidRDefault="00243F04" w:rsidP="00243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F04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5E5A2B" w:rsidRPr="005E5A2B" w:rsidRDefault="008F5E2A" w:rsidP="005E5A2B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2.12.5.</w:t>
      </w:r>
      <w:r w:rsidR="005E5A2B" w:rsidRPr="005E5A2B">
        <w:rPr>
          <w:sz w:val="28"/>
          <w:szCs w:val="28"/>
        </w:rPr>
        <w:t xml:space="preserve"> Объект (здание, помещение), в котором предоставляется государственная услуга (далее - здание), обеспечивается для инвалидов:</w:t>
      </w:r>
    </w:p>
    <w:p w:rsidR="005E5A2B" w:rsidRPr="005E5A2B" w:rsidRDefault="005E5A2B" w:rsidP="005E5A2B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5E5A2B">
        <w:rPr>
          <w:sz w:val="28"/>
          <w:szCs w:val="28"/>
        </w:rPr>
        <w:t>1) условиями для беспрепятственного доступа к зданию и к предоставляемой государственной услуге;</w:t>
      </w:r>
    </w:p>
    <w:p w:rsidR="005E5A2B" w:rsidRPr="005E5A2B" w:rsidRDefault="005E5A2B" w:rsidP="005E5A2B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5E5A2B">
        <w:rPr>
          <w:sz w:val="28"/>
          <w:szCs w:val="28"/>
        </w:rPr>
        <w:t>2) условиями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E5A2B" w:rsidRPr="005E5A2B" w:rsidRDefault="005E5A2B" w:rsidP="005E5A2B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5E5A2B">
        <w:rPr>
          <w:sz w:val="28"/>
          <w:szCs w:val="28"/>
        </w:rPr>
        <w:t>3) возможностью самостоятельного передвижения по территории, на которой расположено здание, входа в такое здание и выхода из него, посадки в транспортное средство и высадки из него, в том числе с использованием кресла-коляски;</w:t>
      </w:r>
    </w:p>
    <w:p w:rsidR="005E5A2B" w:rsidRPr="005E5A2B" w:rsidRDefault="005E5A2B" w:rsidP="005E5A2B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5E5A2B">
        <w:rPr>
          <w:sz w:val="28"/>
          <w:szCs w:val="28"/>
        </w:rPr>
        <w:t>4) сопровождением инвалидов, имеющих стойкие расстройства функции зрения и самостоятельного передвижения, и оказанием им помощи на объектах социальной, инженерной и транспортной инфраструктур;</w:t>
      </w:r>
    </w:p>
    <w:p w:rsidR="005E5A2B" w:rsidRPr="005E5A2B" w:rsidRDefault="005E5A2B" w:rsidP="005E5A2B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5E5A2B">
        <w:rPr>
          <w:sz w:val="28"/>
          <w:szCs w:val="28"/>
        </w:rPr>
        <w:t>5) надлежащим размещением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5E5A2B" w:rsidRPr="005E5A2B" w:rsidRDefault="005E5A2B" w:rsidP="005E5A2B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5E5A2B">
        <w:rPr>
          <w:sz w:val="28"/>
          <w:szCs w:val="28"/>
        </w:rPr>
        <w:t>6)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E5A2B" w:rsidRPr="005E5A2B" w:rsidRDefault="005E5A2B" w:rsidP="005E5A2B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5E5A2B">
        <w:rPr>
          <w:sz w:val="28"/>
          <w:szCs w:val="28"/>
        </w:rPr>
        <w:t xml:space="preserve">7) допуском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5E5A2B">
        <w:rPr>
          <w:sz w:val="28"/>
          <w:szCs w:val="28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243F04" w:rsidRDefault="005E5A2B" w:rsidP="005E5A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5A2B">
        <w:rPr>
          <w:sz w:val="28"/>
          <w:szCs w:val="28"/>
        </w:rPr>
        <w:t>8) оказанием должностного лица, участвующего в предоставлении государственной услуги, помощи инвалидам в преодолении барьеров, мешающих получению ими услуг наравне с другими лицами.</w:t>
      </w:r>
    </w:p>
    <w:p w:rsidR="005E5A2B" w:rsidRDefault="005E5A2B" w:rsidP="005E5A2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243F04" w:rsidRPr="00243F04" w:rsidRDefault="00243F04" w:rsidP="00243F04">
      <w:pPr>
        <w:ind w:firstLine="708"/>
        <w:jc w:val="center"/>
        <w:rPr>
          <w:rStyle w:val="ac"/>
          <w:bCs/>
          <w:color w:val="auto"/>
          <w:sz w:val="28"/>
          <w:szCs w:val="28"/>
        </w:rPr>
      </w:pPr>
      <w:r w:rsidRPr="00243F04">
        <w:rPr>
          <w:rStyle w:val="ac"/>
          <w:bCs/>
          <w:color w:val="auto"/>
          <w:sz w:val="28"/>
          <w:szCs w:val="28"/>
        </w:rPr>
        <w:t>2.13. Показатели доступности и качества государственной услуги</w:t>
      </w:r>
    </w:p>
    <w:p w:rsidR="00243F04" w:rsidRPr="00243F04" w:rsidRDefault="00243F04" w:rsidP="00243F04">
      <w:pPr>
        <w:ind w:firstLine="708"/>
        <w:jc w:val="center"/>
        <w:rPr>
          <w:sz w:val="28"/>
          <w:szCs w:val="28"/>
        </w:rPr>
      </w:pP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29" w:name="sub_2131"/>
      <w:r w:rsidRPr="00243F04">
        <w:rPr>
          <w:sz w:val="28"/>
          <w:szCs w:val="28"/>
        </w:rPr>
        <w:t>2.13.1. Оценка доступности государственных услуг для заявителей включает в себя следующие показатели: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30" w:name="sub_21311"/>
      <w:bookmarkEnd w:id="29"/>
      <w:r w:rsidRPr="00243F04">
        <w:rPr>
          <w:sz w:val="28"/>
          <w:szCs w:val="28"/>
        </w:rPr>
        <w:t>1) режим работы Департамента;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31" w:name="sub_21312"/>
      <w:bookmarkEnd w:id="30"/>
      <w:r w:rsidRPr="00243F04">
        <w:rPr>
          <w:sz w:val="28"/>
          <w:szCs w:val="28"/>
        </w:rPr>
        <w:t>2) удаленность расположения места предоставления государственной услуги от потенциальных заявителей;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32" w:name="sub_21313"/>
      <w:bookmarkEnd w:id="31"/>
      <w:r w:rsidRPr="00243F04">
        <w:rPr>
          <w:sz w:val="28"/>
          <w:szCs w:val="28"/>
        </w:rPr>
        <w:t xml:space="preserve">3) информированность о правилах и порядке предоставления государственной услуги, что предусматривает требования к составу, месту и периодичности размещения информации о предоставляемых государственных услугах, а также информации, необходимой заявителям в связи с их предоставлением, в том числе </w:t>
      </w:r>
      <w:bookmarkStart w:id="33" w:name="sub_2132"/>
      <w:bookmarkEnd w:id="32"/>
      <w:r w:rsidRPr="00243F04">
        <w:rPr>
          <w:sz w:val="28"/>
          <w:szCs w:val="28"/>
        </w:rPr>
        <w:t>в сети «Интернет».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2.13.2. Оценка качества государственной услуги для заявителей включает в себя следующие показатели: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34" w:name="sub_21321"/>
      <w:bookmarkEnd w:id="33"/>
      <w:r w:rsidRPr="00243F04">
        <w:rPr>
          <w:sz w:val="28"/>
          <w:szCs w:val="28"/>
        </w:rPr>
        <w:t>1)материально-техническое обеспечение предоставления государственной услуги, которое содержит требования к:</w:t>
      </w:r>
    </w:p>
    <w:bookmarkEnd w:id="34"/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зданиям и прилегающей территории;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помещениям;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обеспеченности мебелью и оборудованием;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обеспеченности иным имуществом, необходимым для предоставления государственных услуг на высоком качественном уровне;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35" w:name="sub_21322"/>
      <w:r w:rsidRPr="00243F04">
        <w:rPr>
          <w:sz w:val="28"/>
          <w:szCs w:val="28"/>
        </w:rPr>
        <w:t>2) уровень кадрового обеспечения предоставления государственной услуги, который содержит требования к:</w:t>
      </w:r>
    </w:p>
    <w:bookmarkEnd w:id="35"/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численности персонала, участвующего в предоставлении государственных услуг, в том числе в соотношении с численностью заявителей;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уровню квалификации персонала, участвующего в предоставлении государственных услуг;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периодичности проведения мероприятий по повышению квалификации персонала, участвующего в предоставлении государственных услуг;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36" w:name="sub_21323"/>
      <w:r w:rsidRPr="00243F04">
        <w:rPr>
          <w:sz w:val="28"/>
          <w:szCs w:val="28"/>
        </w:rPr>
        <w:t>3) учет мнения заявителей, который осуществляется по результатам:</w:t>
      </w:r>
    </w:p>
    <w:bookmarkEnd w:id="36"/>
    <w:p w:rsidR="00243F04" w:rsidRPr="00243F04" w:rsidRDefault="00243F04" w:rsidP="00243F04">
      <w:pPr>
        <w:jc w:val="both"/>
        <w:rPr>
          <w:sz w:val="28"/>
          <w:szCs w:val="28"/>
        </w:rPr>
      </w:pPr>
      <w:r w:rsidRPr="00243F04">
        <w:rPr>
          <w:sz w:val="28"/>
          <w:szCs w:val="28"/>
        </w:rPr>
        <w:t>анкетных опросов;</w:t>
      </w: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рассмотрения обращений поступивших почтовой связью, электронной почтой, в виде записей в книге жалоб и предложений.</w:t>
      </w:r>
    </w:p>
    <w:p w:rsidR="00871148" w:rsidRDefault="00871148" w:rsidP="00243F04">
      <w:pPr>
        <w:ind w:firstLine="708"/>
        <w:jc w:val="center"/>
        <w:rPr>
          <w:rStyle w:val="ac"/>
          <w:bCs/>
          <w:sz w:val="28"/>
          <w:szCs w:val="28"/>
        </w:rPr>
      </w:pPr>
    </w:p>
    <w:p w:rsidR="00243F04" w:rsidRPr="00657852" w:rsidRDefault="00243F04" w:rsidP="00243F04">
      <w:pPr>
        <w:ind w:firstLine="708"/>
        <w:jc w:val="center"/>
        <w:rPr>
          <w:rStyle w:val="ac"/>
          <w:bCs/>
          <w:sz w:val="28"/>
          <w:szCs w:val="28"/>
        </w:rPr>
      </w:pPr>
      <w:r w:rsidRPr="00657852">
        <w:rPr>
          <w:rStyle w:val="ac"/>
          <w:bCs/>
          <w:sz w:val="28"/>
          <w:szCs w:val="28"/>
        </w:rPr>
        <w:t>2.14. Порядок информирования о правилах предоставления государственной услуги</w:t>
      </w:r>
    </w:p>
    <w:p w:rsidR="00243F04" w:rsidRPr="00657852" w:rsidRDefault="00243F04" w:rsidP="00243F04">
      <w:pPr>
        <w:ind w:firstLine="708"/>
        <w:jc w:val="center"/>
        <w:rPr>
          <w:rStyle w:val="ac"/>
          <w:bCs/>
          <w:sz w:val="28"/>
          <w:szCs w:val="28"/>
        </w:rPr>
      </w:pP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lastRenderedPageBreak/>
        <w:t>2.14.1</w:t>
      </w:r>
      <w:r w:rsidRPr="00243F04">
        <w:rPr>
          <w:sz w:val="28"/>
          <w:szCs w:val="28"/>
        </w:rPr>
        <w:t>. Информация о месте нахождения, графике работы, часах приема заявителей специалистами и должностными лицами Департамента, а также консультации, в том числе о ходе предоставления государственных услуг, предоставляются при обращении по номерам контактных телефонов, почтовым адресам и адресам электронной почты, указанным в</w:t>
      </w:r>
      <w:r w:rsidRPr="00243F04">
        <w:rPr>
          <w:b/>
          <w:sz w:val="28"/>
          <w:szCs w:val="28"/>
        </w:rPr>
        <w:t xml:space="preserve"> </w:t>
      </w:r>
      <w:hyperlink w:anchor="sub_1003" w:history="1">
        <w:r w:rsidRPr="00243F04">
          <w:rPr>
            <w:rStyle w:val="a6"/>
            <w:rFonts w:cs="Arial"/>
            <w:b w:val="0"/>
            <w:color w:val="auto"/>
            <w:sz w:val="28"/>
            <w:szCs w:val="28"/>
          </w:rPr>
          <w:t xml:space="preserve">приложении </w:t>
        </w:r>
      </w:hyperlink>
      <w:r w:rsidRPr="00243F04">
        <w:rPr>
          <w:sz w:val="28"/>
          <w:szCs w:val="28"/>
        </w:rPr>
        <w:t>к настоящему Административному регламенту.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Сведения о графике (режиме) работы Департамента размещаются также при входе в занимаемые ими помещения.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2.14.2. Информирование и консультирование заявителей должностными лицами и специалистами Департамента по вопросам предоставления государственных услуг осуществляется</w:t>
      </w:r>
      <w:r w:rsidRPr="00657852">
        <w:rPr>
          <w:sz w:val="28"/>
          <w:szCs w:val="28"/>
        </w:rPr>
        <w:t xml:space="preserve"> посредством телефонной, факсимильной, почтовой связи, электронной почты, а также в ходе личного приема. Информирование осуществляется также посредством публикаций в средствах массовой информации, издания информационных раздаточных материалов (брошюр, буклетов), размещения необходимой информации на информационных </w:t>
      </w:r>
      <w:r w:rsidRPr="00243F04">
        <w:rPr>
          <w:sz w:val="28"/>
          <w:szCs w:val="28"/>
        </w:rPr>
        <w:t>стендах, в сети «Интернет».</w:t>
      </w: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3F04">
        <w:rPr>
          <w:sz w:val="28"/>
          <w:szCs w:val="28"/>
        </w:rPr>
        <w:t xml:space="preserve">2.14.3. Информация по вопросам предоставления государственных услуг, а также информация, указанная в </w:t>
      </w:r>
      <w:hyperlink w:anchor="sub_2141" w:history="1">
        <w:r w:rsidRPr="00243F04">
          <w:rPr>
            <w:rStyle w:val="a6"/>
            <w:rFonts w:cs="Arial"/>
            <w:b w:val="0"/>
            <w:color w:val="auto"/>
            <w:sz w:val="28"/>
            <w:szCs w:val="28"/>
          </w:rPr>
          <w:t>пункте 2.14.1</w:t>
        </w:r>
      </w:hyperlink>
      <w:r w:rsidRPr="00243F04">
        <w:rPr>
          <w:sz w:val="28"/>
          <w:szCs w:val="28"/>
        </w:rPr>
        <w:t xml:space="preserve"> настоящего подраздела, размещается в сети «Интернет» на официальном сайте Чукотского автономного округа по адресу: </w:t>
      </w:r>
      <w:hyperlink r:id="rId24" w:history="1">
        <w:r w:rsidRPr="00243F04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243F04">
          <w:rPr>
            <w:rStyle w:val="ad"/>
            <w:color w:val="auto"/>
            <w:sz w:val="28"/>
            <w:szCs w:val="28"/>
            <w:u w:val="none"/>
          </w:rPr>
          <w:t>://чукотка.рф</w:t>
        </w:r>
      </w:hyperlink>
      <w:r w:rsidRPr="00243F04">
        <w:rPr>
          <w:sz w:val="28"/>
          <w:szCs w:val="28"/>
        </w:rPr>
        <w:t xml:space="preserve"> Приоритетные направления </w:t>
      </w:r>
      <w:r w:rsidRPr="00243F04">
        <w:rPr>
          <w:i/>
          <w:sz w:val="32"/>
          <w:szCs w:val="32"/>
        </w:rPr>
        <w:t xml:space="preserve">→ </w:t>
      </w:r>
      <w:r w:rsidRPr="00243F04">
        <w:rPr>
          <w:sz w:val="28"/>
          <w:szCs w:val="28"/>
        </w:rPr>
        <w:t xml:space="preserve">Административная реформа </w:t>
      </w:r>
      <w:r w:rsidRPr="00243F04">
        <w:rPr>
          <w:i/>
          <w:sz w:val="32"/>
          <w:szCs w:val="32"/>
        </w:rPr>
        <w:t>→</w:t>
      </w:r>
      <w:r w:rsidRPr="00243F04">
        <w:rPr>
          <w:sz w:val="28"/>
          <w:szCs w:val="28"/>
        </w:rPr>
        <w:t xml:space="preserve"> Административные регламенты.</w:t>
      </w:r>
    </w:p>
    <w:p w:rsidR="00243F04" w:rsidRDefault="00243F04" w:rsidP="00243F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43F04" w:rsidRDefault="00243F04" w:rsidP="00243F04">
      <w:pPr>
        <w:jc w:val="center"/>
        <w:rPr>
          <w:b/>
          <w:sz w:val="28"/>
          <w:szCs w:val="28"/>
        </w:rPr>
      </w:pPr>
      <w:r w:rsidRPr="00243F04">
        <w:rPr>
          <w:b/>
          <w:sz w:val="28"/>
          <w:szCs w:val="28"/>
        </w:rPr>
        <w:t>2.15. Иные требования,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243F04" w:rsidRDefault="00243F04" w:rsidP="00243F04">
      <w:pPr>
        <w:jc w:val="center"/>
        <w:rPr>
          <w:b/>
          <w:sz w:val="28"/>
          <w:szCs w:val="28"/>
        </w:rPr>
      </w:pPr>
    </w:p>
    <w:p w:rsidR="00243F04" w:rsidRDefault="00243F04" w:rsidP="00243F04">
      <w:pPr>
        <w:ind w:firstLine="709"/>
        <w:jc w:val="both"/>
        <w:rPr>
          <w:b/>
          <w:sz w:val="28"/>
          <w:szCs w:val="28"/>
        </w:rPr>
      </w:pPr>
      <w:r w:rsidRPr="00243F04">
        <w:rPr>
          <w:bCs/>
          <w:sz w:val="28"/>
          <w:szCs w:val="28"/>
        </w:rPr>
        <w:t>2.15.1. Иные требования,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форме, не предъявляются.</w:t>
      </w:r>
    </w:p>
    <w:p w:rsidR="00243F04" w:rsidRDefault="00243F04" w:rsidP="00243F04">
      <w:pPr>
        <w:ind w:firstLine="709"/>
        <w:jc w:val="both"/>
        <w:rPr>
          <w:b/>
          <w:sz w:val="28"/>
          <w:szCs w:val="28"/>
        </w:rPr>
      </w:pPr>
      <w:r w:rsidRPr="00243F04">
        <w:rPr>
          <w:bCs/>
          <w:sz w:val="28"/>
          <w:szCs w:val="28"/>
        </w:rPr>
        <w:t>2.15.2. 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  <w:bookmarkStart w:id="37" w:name="sub_2172"/>
    </w:p>
    <w:p w:rsidR="00243F04" w:rsidRDefault="00243F04" w:rsidP="00243F04">
      <w:pPr>
        <w:ind w:firstLine="709"/>
        <w:jc w:val="both"/>
        <w:rPr>
          <w:sz w:val="28"/>
          <w:szCs w:val="28"/>
        </w:rPr>
      </w:pPr>
      <w:r w:rsidRPr="00243F04">
        <w:rPr>
          <w:rFonts w:eastAsia="Calibri"/>
          <w:sz w:val="28"/>
          <w:szCs w:val="28"/>
        </w:rPr>
        <w:t xml:space="preserve">2.15.3. Заявитель вправе направить заявление с просьбой о предоставлении государственной услуги с приложением документов, определенных пунктами 2.6.1-2.6.2 подраздела 2.6 раздела 2 настоящего Административного регламента, в форме электронного документа по адресам электронной почты уполномоченных органов, указанных в таблице 2 приложения к Административному регламенту, </w:t>
      </w:r>
      <w:bookmarkEnd w:id="37"/>
      <w:r w:rsidRPr="00243F04">
        <w:rPr>
          <w:sz w:val="28"/>
          <w:szCs w:val="28"/>
        </w:rPr>
        <w:t xml:space="preserve">с использованием </w:t>
      </w:r>
      <w:hyperlink r:id="rId25" w:history="1">
        <w:r w:rsidRPr="00243F04">
          <w:rPr>
            <w:rStyle w:val="a6"/>
            <w:b w:val="0"/>
            <w:color w:val="auto"/>
            <w:sz w:val="28"/>
            <w:szCs w:val="28"/>
          </w:rPr>
          <w:t>регионального портала</w:t>
        </w:r>
      </w:hyperlink>
      <w:r w:rsidRPr="00243F04">
        <w:rPr>
          <w:b/>
          <w:sz w:val="28"/>
          <w:szCs w:val="28"/>
        </w:rPr>
        <w:t xml:space="preserve"> </w:t>
      </w:r>
      <w:r w:rsidRPr="00243F04">
        <w:rPr>
          <w:sz w:val="28"/>
          <w:szCs w:val="28"/>
        </w:rPr>
        <w:t>государственных и муниципальных услуг</w:t>
      </w:r>
      <w:r w:rsidRPr="00243F04">
        <w:rPr>
          <w:b/>
          <w:sz w:val="28"/>
          <w:szCs w:val="28"/>
        </w:rPr>
        <w:t xml:space="preserve"> </w:t>
      </w:r>
      <w:r w:rsidRPr="00243F04">
        <w:rPr>
          <w:sz w:val="28"/>
          <w:szCs w:val="28"/>
        </w:rPr>
        <w:t>(функций)</w:t>
      </w:r>
      <w:r w:rsidRPr="00243F04">
        <w:rPr>
          <w:b/>
          <w:sz w:val="28"/>
          <w:szCs w:val="28"/>
        </w:rPr>
        <w:t xml:space="preserve"> </w:t>
      </w:r>
      <w:r w:rsidRPr="00243F04">
        <w:rPr>
          <w:sz w:val="28"/>
          <w:szCs w:val="28"/>
        </w:rPr>
        <w:t>или</w:t>
      </w:r>
      <w:r w:rsidRPr="00243F04">
        <w:rPr>
          <w:b/>
          <w:sz w:val="28"/>
          <w:szCs w:val="28"/>
        </w:rPr>
        <w:t xml:space="preserve"> </w:t>
      </w:r>
      <w:hyperlink r:id="rId26" w:history="1">
        <w:r w:rsidRPr="00243F04">
          <w:rPr>
            <w:rStyle w:val="a6"/>
            <w:b w:val="0"/>
            <w:color w:val="auto"/>
            <w:sz w:val="28"/>
            <w:szCs w:val="28"/>
          </w:rPr>
          <w:t>федеральной государственной информационной системы</w:t>
        </w:r>
      </w:hyperlink>
      <w:r w:rsidRPr="00243F04">
        <w:rPr>
          <w:b/>
          <w:sz w:val="28"/>
          <w:szCs w:val="28"/>
        </w:rPr>
        <w:t xml:space="preserve"> </w:t>
      </w:r>
      <w:r w:rsidRPr="00243F04">
        <w:rPr>
          <w:sz w:val="28"/>
          <w:szCs w:val="28"/>
        </w:rPr>
        <w:t xml:space="preserve">«Единый </w:t>
      </w:r>
      <w:r w:rsidRPr="00243F04">
        <w:rPr>
          <w:sz w:val="28"/>
          <w:szCs w:val="28"/>
        </w:rPr>
        <w:lastRenderedPageBreak/>
        <w:t xml:space="preserve">портал государственных и муниципальных услуг (функций)», размещенной в сети «Интернет» по адресу: </w:t>
      </w:r>
      <w:hyperlink r:id="rId27" w:history="1">
        <w:r w:rsidRPr="00243F04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243F04">
          <w:rPr>
            <w:rStyle w:val="ad"/>
            <w:color w:val="auto"/>
            <w:sz w:val="28"/>
            <w:szCs w:val="28"/>
            <w:u w:val="none"/>
          </w:rPr>
          <w:t>.</w:t>
        </w:r>
        <w:r w:rsidRPr="00243F04">
          <w:rPr>
            <w:rStyle w:val="ad"/>
            <w:color w:val="auto"/>
            <w:sz w:val="28"/>
            <w:szCs w:val="28"/>
            <w:u w:val="none"/>
            <w:lang w:val="en-US"/>
          </w:rPr>
          <w:t>gosuslugi</w:t>
        </w:r>
        <w:r w:rsidRPr="00243F04">
          <w:rPr>
            <w:rStyle w:val="ad"/>
            <w:color w:val="auto"/>
            <w:sz w:val="28"/>
            <w:szCs w:val="28"/>
            <w:u w:val="none"/>
          </w:rPr>
          <w:t>.</w:t>
        </w:r>
        <w:r w:rsidRPr="00243F04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243F04">
        <w:rPr>
          <w:sz w:val="28"/>
          <w:szCs w:val="28"/>
        </w:rPr>
        <w:t>.</w:t>
      </w:r>
    </w:p>
    <w:p w:rsidR="00243F04" w:rsidRDefault="00243F04" w:rsidP="00243F04">
      <w:pPr>
        <w:ind w:firstLine="709"/>
        <w:jc w:val="both"/>
        <w:rPr>
          <w:sz w:val="28"/>
          <w:szCs w:val="28"/>
        </w:rPr>
      </w:pPr>
    </w:p>
    <w:p w:rsidR="00243F04" w:rsidRPr="00243F04" w:rsidRDefault="00243F04" w:rsidP="00243F04">
      <w:pPr>
        <w:jc w:val="center"/>
        <w:rPr>
          <w:b/>
          <w:sz w:val="28"/>
          <w:szCs w:val="28"/>
        </w:rPr>
      </w:pPr>
      <w:r w:rsidRPr="00243F04">
        <w:rPr>
          <w:b/>
          <w:sz w:val="28"/>
          <w:szCs w:val="28"/>
        </w:rPr>
        <w:t>3. Административные процедуры предоставления</w:t>
      </w:r>
    </w:p>
    <w:p w:rsidR="00243F04" w:rsidRPr="00243F04" w:rsidRDefault="00243F04" w:rsidP="00243F04">
      <w:pPr>
        <w:ind w:firstLine="708"/>
        <w:jc w:val="center"/>
        <w:rPr>
          <w:b/>
          <w:sz w:val="28"/>
          <w:szCs w:val="28"/>
        </w:rPr>
      </w:pPr>
      <w:r w:rsidRPr="00243F04">
        <w:rPr>
          <w:b/>
          <w:sz w:val="28"/>
          <w:szCs w:val="28"/>
        </w:rPr>
        <w:t>государственной услуги</w:t>
      </w:r>
    </w:p>
    <w:p w:rsidR="00243F04" w:rsidRPr="00243F04" w:rsidRDefault="00243F04" w:rsidP="00243F04">
      <w:pPr>
        <w:ind w:firstLine="708"/>
        <w:jc w:val="both"/>
        <w:rPr>
          <w:b/>
          <w:sz w:val="28"/>
          <w:szCs w:val="28"/>
        </w:rPr>
      </w:pPr>
    </w:p>
    <w:p w:rsidR="00243F04" w:rsidRPr="00243F04" w:rsidRDefault="00243F04" w:rsidP="00243F04">
      <w:pPr>
        <w:ind w:firstLine="708"/>
        <w:jc w:val="center"/>
        <w:rPr>
          <w:rStyle w:val="ac"/>
          <w:bCs/>
          <w:color w:val="auto"/>
          <w:sz w:val="28"/>
          <w:szCs w:val="28"/>
        </w:rPr>
      </w:pPr>
      <w:r w:rsidRPr="00243F04">
        <w:rPr>
          <w:rStyle w:val="ac"/>
          <w:bCs/>
          <w:color w:val="auto"/>
        </w:rPr>
        <w:t>3</w:t>
      </w:r>
      <w:r w:rsidRPr="00243F04">
        <w:rPr>
          <w:rStyle w:val="ac"/>
          <w:bCs/>
          <w:color w:val="auto"/>
          <w:sz w:val="28"/>
          <w:szCs w:val="28"/>
        </w:rPr>
        <w:t>.1. Состав и последовательность административных процедур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1) приём, проверка и регистрация заявления и документов;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3F04">
        <w:rPr>
          <w:sz w:val="28"/>
          <w:szCs w:val="28"/>
        </w:rPr>
        <w:t>) принятие решения о предоставлении (отказе в предоставлении) государственной услуги;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F04">
        <w:rPr>
          <w:sz w:val="28"/>
          <w:szCs w:val="28"/>
        </w:rPr>
        <w:t>) направление заявителю письменного уведомления о предоставлении (об отказе в предоставлении) государственной услуги;</w:t>
      </w:r>
    </w:p>
    <w:p w:rsidR="00243F04" w:rsidRDefault="00243F04" w:rsidP="0024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3F04">
        <w:rPr>
          <w:sz w:val="28"/>
          <w:szCs w:val="28"/>
        </w:rPr>
        <w:t xml:space="preserve">) выдача гарантийного письма </w:t>
      </w:r>
      <w:r>
        <w:rPr>
          <w:sz w:val="28"/>
          <w:szCs w:val="28"/>
        </w:rPr>
        <w:t>и (или)</w:t>
      </w:r>
      <w:r w:rsidRPr="00243F04">
        <w:rPr>
          <w:sz w:val="28"/>
          <w:szCs w:val="28"/>
        </w:rPr>
        <w:t xml:space="preserve"> возмещение фактически произведенных расходов на оплату стоимости проезда</w:t>
      </w:r>
      <w:r>
        <w:rPr>
          <w:sz w:val="28"/>
          <w:szCs w:val="28"/>
        </w:rPr>
        <w:t>.</w:t>
      </w:r>
    </w:p>
    <w:p w:rsidR="00243F04" w:rsidRDefault="00243F04" w:rsidP="00243F04">
      <w:pPr>
        <w:ind w:firstLine="708"/>
        <w:jc w:val="center"/>
        <w:rPr>
          <w:rStyle w:val="ac"/>
          <w:bCs/>
          <w:sz w:val="28"/>
          <w:szCs w:val="28"/>
        </w:rPr>
      </w:pPr>
    </w:p>
    <w:p w:rsidR="00243F04" w:rsidRPr="00657852" w:rsidRDefault="00243F04" w:rsidP="00243F04">
      <w:pPr>
        <w:ind w:firstLine="708"/>
        <w:jc w:val="center"/>
        <w:rPr>
          <w:rStyle w:val="ac"/>
          <w:bCs/>
          <w:sz w:val="28"/>
          <w:szCs w:val="28"/>
        </w:rPr>
      </w:pPr>
      <w:r w:rsidRPr="00657852">
        <w:rPr>
          <w:rStyle w:val="ac"/>
          <w:bCs/>
          <w:sz w:val="28"/>
          <w:szCs w:val="28"/>
        </w:rPr>
        <w:t>3.2. Приём, проверка и регистрация заявления и документов</w:t>
      </w:r>
    </w:p>
    <w:p w:rsidR="00243F04" w:rsidRPr="00657852" w:rsidRDefault="00243F04" w:rsidP="00243F04">
      <w:pPr>
        <w:ind w:firstLine="708"/>
        <w:jc w:val="center"/>
        <w:rPr>
          <w:sz w:val="28"/>
          <w:szCs w:val="28"/>
        </w:rPr>
      </w:pPr>
    </w:p>
    <w:p w:rsidR="00243F04" w:rsidRPr="00657852" w:rsidRDefault="00243F04" w:rsidP="00243F04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3.2.1. Основанием для начала административной процедуры является факт поступления в </w:t>
      </w:r>
      <w:r>
        <w:rPr>
          <w:sz w:val="28"/>
          <w:szCs w:val="28"/>
        </w:rPr>
        <w:t>Департамент</w:t>
      </w:r>
      <w:r w:rsidRPr="0065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657852">
        <w:rPr>
          <w:sz w:val="28"/>
          <w:szCs w:val="28"/>
        </w:rPr>
        <w:t>и документов, указанных в подразделе 2.6 раздела 2 настоящего Административного регламента.</w:t>
      </w:r>
    </w:p>
    <w:p w:rsidR="00243F04" w:rsidRPr="00657852" w:rsidRDefault="00243F04" w:rsidP="00243F04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3.2.2. </w:t>
      </w:r>
      <w:r w:rsidRPr="00026047">
        <w:rPr>
          <w:sz w:val="28"/>
          <w:szCs w:val="28"/>
        </w:rPr>
        <w:t xml:space="preserve">В случае установления факта отсутствия необходимых документов, предусмотренных пунктами 2.6.1 – 2.6.2 подраздела 2.6 раздела 2 настоящего Административного регламента, несоответствия документов требованиям, </w:t>
      </w:r>
      <w:r w:rsidRPr="00026047">
        <w:rPr>
          <w:bCs/>
          <w:sz w:val="28"/>
          <w:szCs w:val="28"/>
        </w:rPr>
        <w:t xml:space="preserve">предусмотренных пунктом 2.6.6 </w:t>
      </w:r>
      <w:hyperlink r:id="rId28" w:history="1">
        <w:r w:rsidRPr="00026047">
          <w:rPr>
            <w:bCs/>
            <w:sz w:val="28"/>
            <w:szCs w:val="28"/>
          </w:rPr>
          <w:t>подразделом 2.6 раздела 2</w:t>
        </w:r>
      </w:hyperlink>
      <w:r w:rsidRPr="00026047">
        <w:rPr>
          <w:bCs/>
          <w:sz w:val="28"/>
          <w:szCs w:val="28"/>
        </w:rPr>
        <w:t xml:space="preserve"> настоящего Административного регламента </w:t>
      </w:r>
      <w:r w:rsidRPr="0002604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Департамента</w:t>
      </w:r>
      <w:r w:rsidRPr="00026047">
        <w:rPr>
          <w:sz w:val="28"/>
          <w:szCs w:val="28"/>
        </w:rPr>
        <w:t xml:space="preserve"> в день обращения заявителя лично в </w:t>
      </w:r>
      <w:r>
        <w:rPr>
          <w:sz w:val="28"/>
          <w:szCs w:val="28"/>
        </w:rPr>
        <w:t>Департамент</w:t>
      </w:r>
      <w:r w:rsidRPr="00026047">
        <w:rPr>
          <w:sz w:val="28"/>
          <w:szCs w:val="28"/>
        </w:rPr>
        <w:t xml:space="preserve"> уведомляет его о данном факте и в уведомлении указывает срок – в течении пяти дней, по его устранению.</w:t>
      </w:r>
    </w:p>
    <w:p w:rsidR="00243F04" w:rsidRPr="00C57F1E" w:rsidRDefault="00243F04" w:rsidP="00243F04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3.2.3</w:t>
      </w:r>
      <w:r>
        <w:rPr>
          <w:sz w:val="28"/>
          <w:szCs w:val="28"/>
        </w:rPr>
        <w:t xml:space="preserve">. </w:t>
      </w:r>
      <w:r w:rsidRPr="00C57F1E">
        <w:rPr>
          <w:sz w:val="28"/>
          <w:szCs w:val="28"/>
        </w:rPr>
        <w:t xml:space="preserve">При установлении в комплекте документов, полученных специалистом </w:t>
      </w:r>
      <w:r>
        <w:rPr>
          <w:sz w:val="28"/>
          <w:szCs w:val="28"/>
        </w:rPr>
        <w:t>Департамента</w:t>
      </w:r>
      <w:r w:rsidRPr="00C57F1E">
        <w:rPr>
          <w:sz w:val="28"/>
          <w:szCs w:val="28"/>
        </w:rPr>
        <w:t xml:space="preserve"> почтовой связью либо в виде электронного документа (пакета документов) факта отсутствия документов, предусмотренных пунктами 2.6.1 – 2.6.2 подраздела 2.6 раздела 2 настоящего Административного регламента, несоответствия документов требованиям, </w:t>
      </w:r>
      <w:r w:rsidRPr="00C57F1E">
        <w:rPr>
          <w:bCs/>
          <w:sz w:val="28"/>
          <w:szCs w:val="28"/>
        </w:rPr>
        <w:t xml:space="preserve">предусмотренных пунктом 2.6.6 </w:t>
      </w:r>
      <w:hyperlink r:id="rId29" w:history="1">
        <w:r w:rsidRPr="00C57F1E">
          <w:rPr>
            <w:bCs/>
            <w:sz w:val="28"/>
            <w:szCs w:val="28"/>
          </w:rPr>
          <w:t>подразделом 2.6  раздела 2</w:t>
        </w:r>
      </w:hyperlink>
      <w:r w:rsidRPr="00C57F1E">
        <w:rPr>
          <w:bCs/>
          <w:sz w:val="28"/>
          <w:szCs w:val="28"/>
        </w:rPr>
        <w:t xml:space="preserve"> настоящего Административного регламента</w:t>
      </w:r>
      <w:r w:rsidRPr="00C57F1E">
        <w:rPr>
          <w:sz w:val="28"/>
          <w:szCs w:val="28"/>
        </w:rPr>
        <w:t>, в течение двух рабочих дней со дня поступления документов,</w:t>
      </w:r>
      <w:r w:rsidRPr="00C57F1E">
        <w:rPr>
          <w:bCs/>
          <w:sz w:val="28"/>
          <w:szCs w:val="28"/>
        </w:rPr>
        <w:t xml:space="preserve"> специалист </w:t>
      </w:r>
      <w:r>
        <w:rPr>
          <w:sz w:val="28"/>
          <w:szCs w:val="28"/>
        </w:rPr>
        <w:t>Департамента</w:t>
      </w:r>
      <w:r w:rsidRPr="00C57F1E">
        <w:rPr>
          <w:bCs/>
          <w:sz w:val="28"/>
          <w:szCs w:val="28"/>
        </w:rPr>
        <w:t xml:space="preserve"> направляет</w:t>
      </w:r>
      <w:r w:rsidRPr="00C57F1E">
        <w:rPr>
          <w:sz w:val="28"/>
          <w:szCs w:val="28"/>
        </w:rPr>
        <w:t xml:space="preserve"> заявителю </w:t>
      </w:r>
      <w:hyperlink r:id="rId30" w:history="1">
        <w:r w:rsidRPr="00C57F1E">
          <w:rPr>
            <w:sz w:val="28"/>
            <w:szCs w:val="28"/>
          </w:rPr>
          <w:t>уведомление</w:t>
        </w:r>
      </w:hyperlink>
      <w:r w:rsidRPr="00C57F1E">
        <w:rPr>
          <w:sz w:val="28"/>
          <w:szCs w:val="28"/>
        </w:rPr>
        <w:t xml:space="preserve"> о </w:t>
      </w:r>
      <w:r w:rsidRPr="00C57F1E">
        <w:rPr>
          <w:bCs/>
          <w:sz w:val="28"/>
          <w:szCs w:val="28"/>
        </w:rPr>
        <w:t xml:space="preserve">данном факте </w:t>
      </w:r>
      <w:r w:rsidRPr="00C57F1E">
        <w:rPr>
          <w:sz w:val="28"/>
          <w:szCs w:val="28"/>
        </w:rPr>
        <w:t>и в уведомлении указывает срок – в течении пяти дней, по его устранению.</w:t>
      </w:r>
    </w:p>
    <w:p w:rsidR="00243F04" w:rsidRDefault="00243F04" w:rsidP="00243F04">
      <w:pPr>
        <w:ind w:firstLine="539"/>
        <w:jc w:val="both"/>
        <w:rPr>
          <w:strike/>
          <w:sz w:val="28"/>
          <w:szCs w:val="28"/>
        </w:rPr>
      </w:pPr>
      <w:r w:rsidRPr="00C57F1E">
        <w:rPr>
          <w:sz w:val="28"/>
          <w:szCs w:val="28"/>
        </w:rPr>
        <w:t>Уведомление направляется способом, позволяющим подтвердить факт и дату вручения уведомления заявител</w:t>
      </w:r>
      <w:r>
        <w:rPr>
          <w:sz w:val="28"/>
          <w:szCs w:val="28"/>
        </w:rPr>
        <w:t>ю.</w:t>
      </w:r>
    </w:p>
    <w:p w:rsidR="00243F04" w:rsidRPr="00657852" w:rsidRDefault="00243F04" w:rsidP="00243F04">
      <w:pPr>
        <w:ind w:firstLine="53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3.2.4. В случае непредставления заявителем недостающих документов в срок, указанный в уведомлении специалист </w:t>
      </w:r>
      <w:r>
        <w:rPr>
          <w:sz w:val="28"/>
          <w:szCs w:val="28"/>
        </w:rPr>
        <w:t>Департамента</w:t>
      </w:r>
      <w:r w:rsidRPr="00657852">
        <w:rPr>
          <w:sz w:val="28"/>
          <w:szCs w:val="28"/>
        </w:rPr>
        <w:t xml:space="preserve"> возвращает представленные документы заявителю.</w:t>
      </w:r>
    </w:p>
    <w:p w:rsidR="00243F04" w:rsidRPr="00C57F1E" w:rsidRDefault="00243F04" w:rsidP="00243F04">
      <w:pPr>
        <w:ind w:firstLine="539"/>
        <w:jc w:val="both"/>
        <w:rPr>
          <w:strike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3.2.5</w:t>
      </w:r>
      <w:r w:rsidRPr="00657852">
        <w:rPr>
          <w:rFonts w:eastAsia="Calibri"/>
          <w:sz w:val="28"/>
          <w:szCs w:val="28"/>
        </w:rPr>
        <w:t xml:space="preserve">. Течение срока принятия решения о предоставлении либо отказе в предоставлении государственной услуги начинается со дня представления заявителем в </w:t>
      </w:r>
      <w:r>
        <w:rPr>
          <w:rFonts w:eastAsia="Calibri"/>
          <w:sz w:val="28"/>
          <w:szCs w:val="28"/>
        </w:rPr>
        <w:t>Департамент</w:t>
      </w:r>
      <w:r w:rsidRPr="00657852">
        <w:rPr>
          <w:rFonts w:eastAsia="Calibri"/>
          <w:sz w:val="28"/>
          <w:szCs w:val="28"/>
        </w:rPr>
        <w:t xml:space="preserve"> полного комплекта документов, удовлетворяющих требованиям пунктов 2.6.1-2.6.2, 2.6.6 </w:t>
      </w:r>
      <w:hyperlink w:anchor="sub_26" w:history="1">
        <w:r w:rsidRPr="00657852">
          <w:rPr>
            <w:rFonts w:eastAsia="Calibri"/>
            <w:sz w:val="28"/>
            <w:szCs w:val="28"/>
          </w:rPr>
          <w:t>подраздела 2.6</w:t>
        </w:r>
      </w:hyperlink>
      <w:r w:rsidRPr="00657852">
        <w:rPr>
          <w:rFonts w:eastAsia="Calibri"/>
          <w:sz w:val="28"/>
          <w:szCs w:val="28"/>
        </w:rPr>
        <w:t xml:space="preserve"> раздела 2 настоящего Административного регламента.</w:t>
      </w:r>
    </w:p>
    <w:p w:rsidR="00243F04" w:rsidRPr="00243F04" w:rsidRDefault="00243F04" w:rsidP="00243F04">
      <w:pPr>
        <w:ind w:firstLine="53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57852">
        <w:rPr>
          <w:sz w:val="28"/>
          <w:szCs w:val="28"/>
        </w:rPr>
        <w:t xml:space="preserve">. </w:t>
      </w:r>
      <w:r w:rsidRPr="00243F04">
        <w:rPr>
          <w:sz w:val="28"/>
          <w:szCs w:val="28"/>
        </w:rPr>
        <w:t>Критериями принятия решения в ходе административной процедуры являются: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38" w:name="sub_3261"/>
      <w:r w:rsidRPr="00243F04">
        <w:rPr>
          <w:sz w:val="28"/>
          <w:szCs w:val="28"/>
        </w:rPr>
        <w:t xml:space="preserve">1) соответствие заявителя категориям лиц, указанных в </w:t>
      </w:r>
      <w:hyperlink w:anchor="sub_12" w:history="1">
        <w:r w:rsidRPr="00243F04">
          <w:rPr>
            <w:rStyle w:val="a6"/>
            <w:rFonts w:cs="Arial"/>
            <w:b w:val="0"/>
            <w:color w:val="auto"/>
            <w:sz w:val="28"/>
            <w:szCs w:val="28"/>
          </w:rPr>
          <w:t>пункте 1.2</w:t>
        </w:r>
      </w:hyperlink>
      <w:r w:rsidRPr="00243F04">
        <w:rPr>
          <w:sz w:val="28"/>
          <w:szCs w:val="28"/>
        </w:rPr>
        <w:t xml:space="preserve"> раздела 1 настоящего Административного регламента;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39" w:name="sub_3262"/>
      <w:bookmarkEnd w:id="38"/>
      <w:r w:rsidRPr="00243F04">
        <w:rPr>
          <w:sz w:val="28"/>
          <w:szCs w:val="28"/>
        </w:rPr>
        <w:t>2) полнота представленных документов, предусмотренных 2.6.2</w:t>
      </w:r>
      <w:hyperlink w:anchor="sub_261" w:history="1"/>
      <w:r w:rsidRPr="00243F04">
        <w:rPr>
          <w:b/>
          <w:sz w:val="28"/>
          <w:szCs w:val="28"/>
        </w:rPr>
        <w:t xml:space="preserve"> </w:t>
      </w:r>
      <w:r w:rsidRPr="00243F04">
        <w:rPr>
          <w:sz w:val="28"/>
          <w:szCs w:val="28"/>
        </w:rPr>
        <w:t>подраздела 2.6 раздела 2 настоящего Административного регламента;</w:t>
      </w:r>
    </w:p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bookmarkStart w:id="40" w:name="sub_3263"/>
      <w:bookmarkEnd w:id="39"/>
      <w:r w:rsidRPr="00243F04">
        <w:rPr>
          <w:sz w:val="28"/>
          <w:szCs w:val="28"/>
        </w:rPr>
        <w:t xml:space="preserve">3) соответствие документов требованиям, предусмотренным </w:t>
      </w:r>
      <w:hyperlink w:anchor="sub_26" w:history="1">
        <w:r w:rsidRPr="00243F04">
          <w:rPr>
            <w:rStyle w:val="a6"/>
            <w:rFonts w:cs="Arial"/>
            <w:b w:val="0"/>
            <w:color w:val="auto"/>
            <w:sz w:val="28"/>
            <w:szCs w:val="28"/>
          </w:rPr>
          <w:t>подразделом 2.6</w:t>
        </w:r>
      </w:hyperlink>
      <w:r w:rsidRPr="00243F04">
        <w:rPr>
          <w:sz w:val="28"/>
          <w:szCs w:val="28"/>
        </w:rPr>
        <w:t xml:space="preserve"> раздела 2 настоящего Административного регламента.</w:t>
      </w:r>
    </w:p>
    <w:bookmarkEnd w:id="40"/>
    <w:p w:rsidR="00243F04" w:rsidRPr="00243F04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3.2.8. Результатом административной процедуры является регистрация заявления и документов.</w:t>
      </w:r>
      <w:bookmarkStart w:id="41" w:name="sub_328"/>
    </w:p>
    <w:p w:rsidR="00243F04" w:rsidRPr="00657852" w:rsidRDefault="00243F04" w:rsidP="00243F04">
      <w:pPr>
        <w:ind w:firstLine="708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3.2.9. Факт обращения фиксируется</w:t>
      </w:r>
      <w:r w:rsidRPr="00657852">
        <w:rPr>
          <w:sz w:val="28"/>
          <w:szCs w:val="28"/>
        </w:rPr>
        <w:t xml:space="preserve"> специалистом в Журнале учета обращений граждан по вопросам предоставления государственной услуги.</w:t>
      </w:r>
    </w:p>
    <w:p w:rsidR="00243F04" w:rsidRPr="00657852" w:rsidRDefault="00243F04" w:rsidP="00243F04">
      <w:pPr>
        <w:ind w:firstLine="708"/>
        <w:jc w:val="both"/>
        <w:rPr>
          <w:sz w:val="28"/>
          <w:szCs w:val="28"/>
        </w:rPr>
      </w:pPr>
      <w:bookmarkStart w:id="42" w:name="sub_329"/>
      <w:bookmarkEnd w:id="41"/>
      <w:r w:rsidRPr="00657852">
        <w:rPr>
          <w:sz w:val="28"/>
          <w:szCs w:val="28"/>
        </w:rPr>
        <w:t xml:space="preserve">3.2.10. Общий максимальный срок административной процедуры </w:t>
      </w:r>
      <w:r w:rsidR="00530340">
        <w:rPr>
          <w:sz w:val="28"/>
          <w:szCs w:val="28"/>
        </w:rPr>
        <w:t>не должен превышать семи</w:t>
      </w:r>
      <w:r>
        <w:rPr>
          <w:sz w:val="28"/>
          <w:szCs w:val="28"/>
        </w:rPr>
        <w:t xml:space="preserve"> рабочих дней</w:t>
      </w:r>
      <w:r w:rsidRPr="00657852">
        <w:rPr>
          <w:sz w:val="28"/>
          <w:szCs w:val="28"/>
        </w:rPr>
        <w:t>.</w:t>
      </w:r>
    </w:p>
    <w:bookmarkEnd w:id="42"/>
    <w:p w:rsidR="00243F04" w:rsidRDefault="00243F04" w:rsidP="00243F04">
      <w:pPr>
        <w:ind w:firstLine="709"/>
        <w:jc w:val="both"/>
        <w:rPr>
          <w:b/>
          <w:sz w:val="28"/>
          <w:szCs w:val="28"/>
        </w:rPr>
      </w:pPr>
    </w:p>
    <w:p w:rsidR="00243F04" w:rsidRPr="00657852" w:rsidRDefault="00243F04" w:rsidP="00243F04">
      <w:pPr>
        <w:ind w:firstLine="708"/>
        <w:jc w:val="center"/>
        <w:rPr>
          <w:rStyle w:val="ac"/>
          <w:bCs/>
          <w:sz w:val="28"/>
          <w:szCs w:val="28"/>
        </w:rPr>
      </w:pPr>
      <w:bookmarkStart w:id="43" w:name="sub_34"/>
      <w:r w:rsidRPr="00657852">
        <w:rPr>
          <w:rStyle w:val="ac"/>
          <w:bCs/>
          <w:sz w:val="28"/>
          <w:szCs w:val="28"/>
        </w:rPr>
        <w:t>3.4. Принятие решения о предоставлении либо отказе в предоставлении государственной услуги</w:t>
      </w:r>
    </w:p>
    <w:p w:rsidR="00243F04" w:rsidRPr="00657852" w:rsidRDefault="00243F04" w:rsidP="00243F04">
      <w:pPr>
        <w:ind w:firstLine="708"/>
        <w:jc w:val="center"/>
        <w:rPr>
          <w:sz w:val="28"/>
          <w:szCs w:val="28"/>
        </w:rPr>
      </w:pPr>
    </w:p>
    <w:bookmarkEnd w:id="43"/>
    <w:p w:rsidR="00871148" w:rsidRDefault="00243F04" w:rsidP="00871148">
      <w:pPr>
        <w:ind w:firstLine="70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3.4.1. </w:t>
      </w:r>
      <w:r w:rsidRPr="00243F04">
        <w:rPr>
          <w:sz w:val="28"/>
          <w:szCs w:val="28"/>
        </w:rPr>
        <w:t>Основанием для начала административной процедуры является регистрация заявления и документов, указанных в разделе 2.6 настоящего Административного регламента.</w:t>
      </w:r>
      <w:r w:rsidR="00871148" w:rsidRPr="00871148">
        <w:rPr>
          <w:sz w:val="28"/>
          <w:szCs w:val="28"/>
        </w:rPr>
        <w:t xml:space="preserve"> </w:t>
      </w:r>
    </w:p>
    <w:p w:rsidR="00871148" w:rsidRDefault="00871148" w:rsidP="0087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Критерия</w:t>
      </w:r>
      <w:r w:rsidRPr="009D42E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D42EF">
        <w:rPr>
          <w:sz w:val="28"/>
          <w:szCs w:val="28"/>
        </w:rPr>
        <w:t xml:space="preserve"> принятия решения в ходе административной процедуры является:</w:t>
      </w:r>
    </w:p>
    <w:p w:rsidR="00871148" w:rsidRPr="00871148" w:rsidRDefault="00871148" w:rsidP="00871148">
      <w:pPr>
        <w:ind w:firstLine="709"/>
        <w:jc w:val="both"/>
        <w:rPr>
          <w:sz w:val="28"/>
          <w:szCs w:val="28"/>
        </w:rPr>
      </w:pPr>
      <w:r w:rsidRPr="00871148">
        <w:rPr>
          <w:sz w:val="28"/>
          <w:szCs w:val="28"/>
        </w:rPr>
        <w:t xml:space="preserve">1) отсутствие (наличие) оснований для отказа в предоставлении государственной услуги, предусмотренных </w:t>
      </w:r>
      <w:hyperlink w:anchor="sub_28" w:history="1">
        <w:r w:rsidRPr="00871148">
          <w:rPr>
            <w:rStyle w:val="a6"/>
            <w:b w:val="0"/>
            <w:color w:val="auto"/>
            <w:sz w:val="28"/>
            <w:szCs w:val="28"/>
          </w:rPr>
          <w:t>подразделом 2.8</w:t>
        </w:r>
      </w:hyperlink>
      <w:r w:rsidRPr="00871148">
        <w:rPr>
          <w:b/>
          <w:sz w:val="28"/>
          <w:szCs w:val="28"/>
        </w:rPr>
        <w:t xml:space="preserve"> </w:t>
      </w:r>
      <w:r w:rsidRPr="00871148">
        <w:rPr>
          <w:sz w:val="28"/>
          <w:szCs w:val="28"/>
        </w:rPr>
        <w:t>раздела 2 настоящего Административного регламента;</w:t>
      </w:r>
    </w:p>
    <w:p w:rsidR="00871148" w:rsidRPr="00CD7170" w:rsidRDefault="00871148" w:rsidP="0087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утрате билетов, но при наличии других документов (выписка из медицинской организации) </w:t>
      </w:r>
      <w:r w:rsidRPr="00243F04">
        <w:rPr>
          <w:sz w:val="28"/>
          <w:szCs w:val="28"/>
        </w:rPr>
        <w:t xml:space="preserve">в котором подтверждается прибытие </w:t>
      </w:r>
      <w:r>
        <w:rPr>
          <w:sz w:val="28"/>
          <w:szCs w:val="28"/>
        </w:rPr>
        <w:t>гражданина (пациента), сопровождающего</w:t>
      </w:r>
      <w:r w:rsidRPr="00243F04">
        <w:rPr>
          <w:sz w:val="28"/>
          <w:szCs w:val="28"/>
        </w:rPr>
        <w:t xml:space="preserve"> к месту проведения лечения в медицинском учреждении</w:t>
      </w:r>
      <w:r>
        <w:rPr>
          <w:sz w:val="28"/>
          <w:szCs w:val="28"/>
        </w:rPr>
        <w:t xml:space="preserve">, в которое направлялся гражданина (пациент), сопровождающий, оплата производится по наименьшей стоимости проезда на основании справок </w:t>
      </w:r>
      <w:r w:rsidRPr="00CD7170">
        <w:rPr>
          <w:sz w:val="28"/>
          <w:szCs w:val="28"/>
        </w:rPr>
        <w:t>перевозчика (транспортной организации) кратчайшим путем, определяемым исходя из действующих (постоянных или сезонных) транспортных схем, которыми осуществляется перевозка пассажиров;</w:t>
      </w:r>
    </w:p>
    <w:p w:rsidR="00871148" w:rsidRPr="00CD7170" w:rsidRDefault="00871148" w:rsidP="0087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CD7170">
        <w:rPr>
          <w:sz w:val="28"/>
          <w:szCs w:val="28"/>
        </w:rPr>
        <w:t xml:space="preserve">омпенсация в виде возмещения фактически произведённых расходов на оплату стоимости проезда гражданина (пациента), сопровождающего к месту лечения и обратно производится в размере (включая страховой взнос на обязательное личное страхование пассажиров на автотранспорте, оплату услуг по оформлению проездных документов, выданных соответствующей транспортной организацией, осуществляющей </w:t>
      </w:r>
      <w:r w:rsidRPr="00CD7170">
        <w:rPr>
          <w:sz w:val="28"/>
          <w:szCs w:val="28"/>
        </w:rPr>
        <w:lastRenderedPageBreak/>
        <w:t>перевозку, или ее уполномоченным агентом, предоставление в поездах постельных принадлежностей), не превышающем стоимость проезда:</w:t>
      </w:r>
    </w:p>
    <w:p w:rsidR="00871148" w:rsidRPr="00CD7170" w:rsidRDefault="00871148" w:rsidP="00871148">
      <w:pPr>
        <w:ind w:firstLine="709"/>
        <w:jc w:val="both"/>
        <w:rPr>
          <w:sz w:val="28"/>
          <w:szCs w:val="28"/>
        </w:rPr>
      </w:pPr>
      <w:r w:rsidRPr="00CD7170">
        <w:rPr>
          <w:sz w:val="28"/>
          <w:szCs w:val="28"/>
        </w:rPr>
        <w:t>воздушным транспортом - в салоне экономического (эконом) класса;</w:t>
      </w:r>
    </w:p>
    <w:p w:rsidR="00871148" w:rsidRPr="00CD7170" w:rsidRDefault="00871148" w:rsidP="00871148">
      <w:pPr>
        <w:ind w:firstLine="709"/>
        <w:jc w:val="both"/>
        <w:rPr>
          <w:sz w:val="28"/>
          <w:szCs w:val="28"/>
        </w:rPr>
      </w:pPr>
      <w:r w:rsidRPr="00CD7170">
        <w:rPr>
          <w:sz w:val="28"/>
          <w:szCs w:val="28"/>
        </w:rPr>
        <w:t>железнодорожным транспортом - в купейном вагоне (эконом-класса) пассажирского поезда;</w:t>
      </w:r>
    </w:p>
    <w:p w:rsidR="00871148" w:rsidRDefault="00871148" w:rsidP="00871148">
      <w:pPr>
        <w:ind w:firstLine="709"/>
        <w:jc w:val="both"/>
        <w:rPr>
          <w:sz w:val="28"/>
          <w:szCs w:val="28"/>
        </w:rPr>
      </w:pPr>
      <w:r w:rsidRPr="00CD7170">
        <w:rPr>
          <w:sz w:val="28"/>
          <w:szCs w:val="28"/>
        </w:rPr>
        <w:t>автомобиль</w:t>
      </w:r>
      <w:r>
        <w:rPr>
          <w:sz w:val="28"/>
          <w:szCs w:val="28"/>
        </w:rPr>
        <w:t>ным транспортом (автобус);</w:t>
      </w:r>
    </w:p>
    <w:p w:rsidR="00AA5909" w:rsidRPr="00AA5909" w:rsidRDefault="00AA5909" w:rsidP="00AA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AA5909">
        <w:rPr>
          <w:sz w:val="28"/>
          <w:szCs w:val="28"/>
        </w:rPr>
        <w:t>асходы гражданина (пациента), сопровождающего по проезду до станции, пристани, аэропорта оплачиваются при наличии документов (билетов), подтверждающих эти расходы:</w:t>
      </w:r>
    </w:p>
    <w:p w:rsidR="00AA5909" w:rsidRPr="00AA5909" w:rsidRDefault="00AA5909" w:rsidP="00AA5909">
      <w:pPr>
        <w:ind w:firstLine="709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на территории Чукотского автономного округа - любым видом транспорта;</w:t>
      </w:r>
    </w:p>
    <w:p w:rsidR="00AA5909" w:rsidRDefault="00AA5909" w:rsidP="00871148">
      <w:pPr>
        <w:ind w:firstLine="709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за пределами Чукотского автономного округа - автомобильным транспортом общего пользования (кром</w:t>
      </w:r>
      <w:r>
        <w:rPr>
          <w:sz w:val="28"/>
          <w:szCs w:val="28"/>
        </w:rPr>
        <w:t>е такси), пригородными поездами;</w:t>
      </w:r>
    </w:p>
    <w:p w:rsidR="00243F04" w:rsidRPr="00243F04" w:rsidRDefault="00AA5909" w:rsidP="0087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1148">
        <w:rPr>
          <w:sz w:val="28"/>
          <w:szCs w:val="28"/>
        </w:rPr>
        <w:t>) в случае смерти пациента денежные средства, выделенные на оплату проезда, возврату не подлежат.</w:t>
      </w:r>
    </w:p>
    <w:p w:rsidR="00243F04" w:rsidRPr="00243F04" w:rsidRDefault="00871148" w:rsidP="0024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243F04" w:rsidRPr="00243F04">
        <w:rPr>
          <w:sz w:val="28"/>
          <w:szCs w:val="28"/>
        </w:rPr>
        <w:t>. При отсутствии оснований для отказа в предоставлении государственной услуги</w:t>
      </w:r>
      <w:r>
        <w:rPr>
          <w:sz w:val="28"/>
          <w:szCs w:val="28"/>
        </w:rPr>
        <w:t>, с учетом критериев, указанных в подпункте 3.4.2 настоящего пункта,</w:t>
      </w:r>
      <w:r w:rsidR="00243F04" w:rsidRPr="00243F04">
        <w:rPr>
          <w:sz w:val="28"/>
          <w:szCs w:val="28"/>
        </w:rPr>
        <w:t xml:space="preserve"> специалист Департамента готовит проект приказа Департамента о предоставлении государственной услуги, проект гарантийного письма (при наличии), уведомление о принятом решении.</w:t>
      </w:r>
    </w:p>
    <w:p w:rsidR="00243F04" w:rsidRDefault="00243F04" w:rsidP="00243F04">
      <w:pPr>
        <w:ind w:firstLine="709"/>
        <w:jc w:val="both"/>
        <w:rPr>
          <w:sz w:val="28"/>
          <w:szCs w:val="28"/>
        </w:rPr>
      </w:pPr>
      <w:r w:rsidRPr="00243F04">
        <w:rPr>
          <w:sz w:val="28"/>
          <w:szCs w:val="28"/>
        </w:rPr>
        <w:t>Специалист Департамента направляет проект приказа, проект гарантийного письма (при наличии), проект уведомления на согласование заинтересованным лицам в течение трех дней со дня регистрации заявления и документов.</w:t>
      </w:r>
    </w:p>
    <w:p w:rsidR="00243F04" w:rsidRPr="00243F04" w:rsidRDefault="00243F04" w:rsidP="00243F04">
      <w:pPr>
        <w:ind w:firstLine="70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После прохождения стадии согласования проект приказа о предоставлении государственной услуги направляется </w:t>
      </w:r>
      <w:r>
        <w:rPr>
          <w:sz w:val="28"/>
          <w:szCs w:val="28"/>
        </w:rPr>
        <w:t>начальнику Департамента</w:t>
      </w:r>
      <w:r w:rsidRPr="00657852">
        <w:rPr>
          <w:sz w:val="28"/>
          <w:szCs w:val="28"/>
        </w:rPr>
        <w:t xml:space="preserve"> для рассмотрения и подписания</w:t>
      </w:r>
      <w:r w:rsidRPr="00243F04">
        <w:rPr>
          <w:sz w:val="28"/>
          <w:szCs w:val="28"/>
        </w:rPr>
        <w:t>.</w:t>
      </w:r>
    </w:p>
    <w:p w:rsidR="00243F04" w:rsidRPr="00657852" w:rsidRDefault="00871148" w:rsidP="0024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243F04">
        <w:rPr>
          <w:sz w:val="28"/>
          <w:szCs w:val="28"/>
        </w:rPr>
        <w:t>. П</w:t>
      </w:r>
      <w:r w:rsidR="00243F04" w:rsidRPr="00657852">
        <w:rPr>
          <w:sz w:val="28"/>
          <w:szCs w:val="28"/>
        </w:rPr>
        <w:t>ри отсутс</w:t>
      </w:r>
      <w:r w:rsidR="00243F04">
        <w:rPr>
          <w:sz w:val="28"/>
          <w:szCs w:val="28"/>
        </w:rPr>
        <w:t>твии замечаний по представленному</w:t>
      </w:r>
      <w:r w:rsidR="00243F04" w:rsidRPr="00657852">
        <w:rPr>
          <w:sz w:val="28"/>
          <w:szCs w:val="28"/>
        </w:rPr>
        <w:t xml:space="preserve"> проекту приказа, уведомлению о принятом решении и гарантийному письму (при наличии) </w:t>
      </w:r>
      <w:r w:rsidR="00364FE1">
        <w:rPr>
          <w:sz w:val="28"/>
          <w:szCs w:val="28"/>
        </w:rPr>
        <w:t xml:space="preserve">начальник Департамента </w:t>
      </w:r>
      <w:r w:rsidR="00243F04" w:rsidRPr="00657852">
        <w:rPr>
          <w:sz w:val="28"/>
          <w:szCs w:val="28"/>
        </w:rPr>
        <w:t xml:space="preserve">подписывает их и передает специалисту </w:t>
      </w:r>
      <w:r w:rsidR="00243F04">
        <w:rPr>
          <w:sz w:val="28"/>
          <w:szCs w:val="28"/>
        </w:rPr>
        <w:t>Департамента для регистрации</w:t>
      </w:r>
      <w:r w:rsidR="00243F04" w:rsidRPr="00657852">
        <w:rPr>
          <w:sz w:val="28"/>
          <w:szCs w:val="28"/>
        </w:rPr>
        <w:t>.</w:t>
      </w: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3.4.5. Результатом административной процедуры является:</w:t>
      </w: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1) в случае принятия решения о предоставлении государственной услуги - подписанные </w:t>
      </w:r>
      <w:r>
        <w:rPr>
          <w:sz w:val="28"/>
          <w:szCs w:val="28"/>
        </w:rPr>
        <w:t>начальником Департамента</w:t>
      </w:r>
      <w:r w:rsidRPr="00657852">
        <w:rPr>
          <w:sz w:val="28"/>
          <w:szCs w:val="28"/>
        </w:rPr>
        <w:t xml:space="preserve"> приказ о </w:t>
      </w:r>
      <w:r>
        <w:rPr>
          <w:sz w:val="28"/>
          <w:szCs w:val="28"/>
        </w:rPr>
        <w:t>предоставлении государственной услуги</w:t>
      </w:r>
      <w:r w:rsidRPr="00657852">
        <w:rPr>
          <w:sz w:val="28"/>
          <w:szCs w:val="28"/>
        </w:rPr>
        <w:t>, уведомление заявителя о предоставлении государственной услуги и гарантийн</w:t>
      </w:r>
      <w:r>
        <w:rPr>
          <w:sz w:val="28"/>
          <w:szCs w:val="28"/>
        </w:rPr>
        <w:t>ое письмо</w:t>
      </w:r>
      <w:r w:rsidRPr="00657852">
        <w:rPr>
          <w:sz w:val="28"/>
          <w:szCs w:val="28"/>
        </w:rPr>
        <w:t xml:space="preserve"> (при наличии);</w:t>
      </w: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2) в случае принятия решения об отказе в предоставлении государственной услуги - подписанное </w:t>
      </w:r>
      <w:r>
        <w:rPr>
          <w:sz w:val="28"/>
          <w:szCs w:val="28"/>
        </w:rPr>
        <w:t>начальником Департамента</w:t>
      </w:r>
      <w:r w:rsidRPr="00657852">
        <w:rPr>
          <w:sz w:val="28"/>
          <w:szCs w:val="28"/>
        </w:rPr>
        <w:t xml:space="preserve"> уведомление заявителя об отказе в предоставлении государственной услуги.</w:t>
      </w:r>
    </w:p>
    <w:p w:rsidR="00CD7170" w:rsidRDefault="00871148" w:rsidP="00871148">
      <w:pPr>
        <w:ind w:firstLine="70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3.4.6. В случае отказа в предоставлении государственной услуги проект уведомления готовится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871148" w:rsidRDefault="00871148" w:rsidP="00871148">
      <w:pPr>
        <w:ind w:firstLine="709"/>
        <w:jc w:val="both"/>
        <w:rPr>
          <w:sz w:val="28"/>
          <w:szCs w:val="28"/>
        </w:rPr>
      </w:pPr>
      <w:r w:rsidRPr="00871148">
        <w:rPr>
          <w:sz w:val="28"/>
          <w:szCs w:val="28"/>
        </w:rPr>
        <w:lastRenderedPageBreak/>
        <w:t>3.4.7 Общий срок административной процедуры составляет пять дней со дня регистрация заявления и документов, указанных в разделе 2.6 настоящего Административного регламента.</w:t>
      </w:r>
    </w:p>
    <w:p w:rsidR="00871148" w:rsidRDefault="00871148" w:rsidP="00871148">
      <w:pPr>
        <w:ind w:firstLine="709"/>
        <w:jc w:val="both"/>
        <w:rPr>
          <w:sz w:val="28"/>
          <w:szCs w:val="28"/>
        </w:rPr>
      </w:pPr>
    </w:p>
    <w:p w:rsidR="00871148" w:rsidRPr="00657852" w:rsidRDefault="00871148" w:rsidP="00871148">
      <w:pPr>
        <w:ind w:firstLine="709"/>
        <w:jc w:val="center"/>
        <w:rPr>
          <w:sz w:val="28"/>
          <w:szCs w:val="28"/>
        </w:rPr>
      </w:pPr>
      <w:r w:rsidRPr="00657852">
        <w:rPr>
          <w:rStyle w:val="ac"/>
          <w:sz w:val="28"/>
          <w:szCs w:val="28"/>
        </w:rPr>
        <w:t>3.5. Направление заявителю письменного уведомления о предоставлении (об отказе в предоставлении) государственной услуги</w:t>
      </w: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  <w:bookmarkStart w:id="44" w:name="sub_351"/>
      <w:r w:rsidRPr="00657852">
        <w:rPr>
          <w:sz w:val="28"/>
          <w:szCs w:val="28"/>
        </w:rPr>
        <w:t xml:space="preserve">3.5.1. Основанием для начала административной процедуры является получение специалистом </w:t>
      </w:r>
      <w:r>
        <w:rPr>
          <w:sz w:val="28"/>
          <w:szCs w:val="28"/>
        </w:rPr>
        <w:t>Департамента</w:t>
      </w:r>
      <w:r w:rsidRPr="00657852">
        <w:rPr>
          <w:sz w:val="28"/>
          <w:szCs w:val="28"/>
        </w:rPr>
        <w:t xml:space="preserve"> подписанного </w:t>
      </w:r>
      <w:r>
        <w:rPr>
          <w:sz w:val="28"/>
          <w:szCs w:val="28"/>
        </w:rPr>
        <w:t>начальником Департамента</w:t>
      </w:r>
      <w:r w:rsidRPr="00657852">
        <w:rPr>
          <w:sz w:val="28"/>
          <w:szCs w:val="28"/>
        </w:rPr>
        <w:t xml:space="preserve"> уведомления.</w:t>
      </w: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  <w:bookmarkStart w:id="45" w:name="sub_352"/>
      <w:bookmarkEnd w:id="44"/>
      <w:r w:rsidRPr="00657852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Департамента</w:t>
      </w:r>
      <w:r w:rsidRPr="00657852">
        <w:rPr>
          <w:sz w:val="28"/>
          <w:szCs w:val="28"/>
        </w:rPr>
        <w:t xml:space="preserve"> регистрирует уведомление в Журнале исходящей корреспонденции и в течение 10 дней со дня регистрации заявления и документов в </w:t>
      </w:r>
      <w:r>
        <w:rPr>
          <w:sz w:val="28"/>
          <w:szCs w:val="28"/>
        </w:rPr>
        <w:t>Департаменте</w:t>
      </w:r>
      <w:r w:rsidRPr="00657852">
        <w:rPr>
          <w:sz w:val="28"/>
          <w:szCs w:val="28"/>
        </w:rPr>
        <w:t xml:space="preserve"> направляет (вручает) его (их) заявителю.</w:t>
      </w: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  <w:bookmarkStart w:id="46" w:name="sub_353"/>
      <w:bookmarkEnd w:id="45"/>
      <w:r w:rsidRPr="00657852">
        <w:rPr>
          <w:sz w:val="28"/>
          <w:szCs w:val="28"/>
        </w:rPr>
        <w:t>3.5.3. В случае получения уведомления заявителем на руки, заявитель расписывается в получении уведомления в Журнале исходящей корреспонденции, срок процедуры составляет 15 минут.</w:t>
      </w: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  <w:bookmarkStart w:id="47" w:name="sub_354"/>
      <w:bookmarkEnd w:id="46"/>
      <w:r w:rsidRPr="00657852">
        <w:rPr>
          <w:sz w:val="28"/>
          <w:szCs w:val="28"/>
        </w:rPr>
        <w:t>3.5.4. Критерием принятия решения в ходе административной процедуры является принятие решения о предоставлении (об отказе в предоставлении) государственной услуги.</w:t>
      </w:r>
    </w:p>
    <w:p w:rsidR="00871148" w:rsidRPr="00657852" w:rsidRDefault="00871148" w:rsidP="00871148">
      <w:pPr>
        <w:ind w:firstLine="709"/>
        <w:jc w:val="both"/>
        <w:rPr>
          <w:sz w:val="28"/>
          <w:szCs w:val="28"/>
        </w:rPr>
      </w:pPr>
      <w:bookmarkStart w:id="48" w:name="sub_355"/>
      <w:bookmarkEnd w:id="47"/>
      <w:r w:rsidRPr="00657852">
        <w:rPr>
          <w:sz w:val="28"/>
          <w:szCs w:val="28"/>
        </w:rPr>
        <w:t>3.5.5. Результатом административной процедуры является направление заявителю письменного уведомления о предоставлении (об отказе в предоставлении) государственной услуги в день принятия соответствующего решения.</w:t>
      </w:r>
    </w:p>
    <w:bookmarkEnd w:id="48"/>
    <w:p w:rsidR="00871148" w:rsidRDefault="00871148" w:rsidP="00871148">
      <w:pPr>
        <w:ind w:firstLine="709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3.5.6. Общий срок административной процедуры не должен превышать 10 дней со дня регистрации заявления и документов заявителя в </w:t>
      </w:r>
      <w:r>
        <w:rPr>
          <w:sz w:val="28"/>
          <w:szCs w:val="28"/>
        </w:rPr>
        <w:t>Департаменте</w:t>
      </w:r>
      <w:r w:rsidRPr="00657852">
        <w:rPr>
          <w:sz w:val="28"/>
          <w:szCs w:val="28"/>
        </w:rPr>
        <w:t>.</w:t>
      </w:r>
    </w:p>
    <w:p w:rsidR="00871148" w:rsidRDefault="00871148" w:rsidP="00871148">
      <w:pPr>
        <w:ind w:firstLine="709"/>
        <w:jc w:val="both"/>
        <w:rPr>
          <w:sz w:val="28"/>
          <w:szCs w:val="28"/>
        </w:rPr>
      </w:pPr>
    </w:p>
    <w:p w:rsidR="00871148" w:rsidRDefault="00871148" w:rsidP="00871148">
      <w:pPr>
        <w:ind w:firstLine="709"/>
        <w:jc w:val="center"/>
        <w:rPr>
          <w:b/>
          <w:sz w:val="28"/>
          <w:szCs w:val="28"/>
        </w:rPr>
      </w:pPr>
      <w:r w:rsidRPr="00871148">
        <w:rPr>
          <w:b/>
          <w:sz w:val="28"/>
          <w:szCs w:val="28"/>
        </w:rPr>
        <w:t>3.6. Выдача гарантийного письма и (или) возмещение фактически произведенных расходов на оплату стоимости проезда</w:t>
      </w:r>
    </w:p>
    <w:p w:rsidR="00871148" w:rsidRDefault="00871148" w:rsidP="00871148">
      <w:pPr>
        <w:ind w:firstLine="709"/>
        <w:jc w:val="center"/>
        <w:rPr>
          <w:b/>
          <w:sz w:val="28"/>
          <w:szCs w:val="28"/>
        </w:rPr>
      </w:pPr>
    </w:p>
    <w:p w:rsidR="00871148" w:rsidRPr="00AA5909" w:rsidRDefault="00871148" w:rsidP="00871148">
      <w:pPr>
        <w:ind w:firstLine="708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3.6.1. Основанием для начала административной процедуры является подписание приказа о предоставлении государственной услуги, гарантийного письма (при наличии) начальником Департамента</w:t>
      </w:r>
      <w:r w:rsidR="00AA5909" w:rsidRPr="00AA5909">
        <w:rPr>
          <w:sz w:val="28"/>
          <w:szCs w:val="28"/>
        </w:rPr>
        <w:t xml:space="preserve"> и регистрация приказа о предоставлении государственной услуги специалистом Департамента</w:t>
      </w:r>
      <w:r w:rsidRPr="00AA5909">
        <w:rPr>
          <w:sz w:val="28"/>
          <w:szCs w:val="28"/>
        </w:rPr>
        <w:t>.</w:t>
      </w:r>
    </w:p>
    <w:p w:rsidR="00871148" w:rsidRDefault="00AA5909" w:rsidP="00AA5909">
      <w:pPr>
        <w:ind w:firstLine="708"/>
        <w:jc w:val="both"/>
        <w:rPr>
          <w:sz w:val="28"/>
          <w:szCs w:val="28"/>
        </w:rPr>
      </w:pPr>
      <w:r w:rsidRPr="00AA5909">
        <w:rPr>
          <w:sz w:val="28"/>
          <w:szCs w:val="28"/>
        </w:rPr>
        <w:t>3.6.2. Специалист Департамента направляет приказ о предоставлении государственной</w:t>
      </w:r>
      <w:r w:rsidRPr="00657852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Финансово-экономическое управление Департамента (далее - ФЭУ).</w:t>
      </w:r>
    </w:p>
    <w:p w:rsidR="001F7299" w:rsidRDefault="001F7299" w:rsidP="001F7299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3.6</w:t>
      </w:r>
      <w:r>
        <w:rPr>
          <w:sz w:val="28"/>
          <w:szCs w:val="28"/>
        </w:rPr>
        <w:t>.3</w:t>
      </w:r>
      <w:r w:rsidRPr="00657852">
        <w:rPr>
          <w:sz w:val="28"/>
          <w:szCs w:val="28"/>
        </w:rPr>
        <w:t>. Критерием принятия решения в ходе адми</w:t>
      </w:r>
      <w:r>
        <w:rPr>
          <w:sz w:val="28"/>
          <w:szCs w:val="28"/>
        </w:rPr>
        <w:t xml:space="preserve">нистративной процедуры является </w:t>
      </w:r>
      <w:r w:rsidRPr="00657852">
        <w:rPr>
          <w:sz w:val="28"/>
          <w:szCs w:val="28"/>
        </w:rPr>
        <w:t>поступление приказа о предоставлении государственной услуги</w:t>
      </w:r>
      <w:r w:rsidRPr="00657852">
        <w:t xml:space="preserve"> </w:t>
      </w:r>
      <w:r w:rsidRPr="00657852">
        <w:rPr>
          <w:sz w:val="28"/>
          <w:szCs w:val="28"/>
        </w:rPr>
        <w:t xml:space="preserve">в </w:t>
      </w:r>
      <w:r>
        <w:rPr>
          <w:sz w:val="28"/>
          <w:szCs w:val="28"/>
        </w:rPr>
        <w:t>ФЭУ, наличие подписанного начальником Департамента гарантийного письма;</w:t>
      </w:r>
    </w:p>
    <w:p w:rsidR="001F7299" w:rsidRPr="001F7299" w:rsidRDefault="001F7299" w:rsidP="001F7299">
      <w:pPr>
        <w:ind w:firstLine="708"/>
        <w:jc w:val="both"/>
        <w:rPr>
          <w:sz w:val="28"/>
          <w:szCs w:val="28"/>
        </w:rPr>
      </w:pPr>
      <w:r w:rsidRPr="001F7299">
        <w:rPr>
          <w:sz w:val="28"/>
          <w:szCs w:val="28"/>
        </w:rPr>
        <w:t>3.6.</w:t>
      </w:r>
      <w:r>
        <w:rPr>
          <w:sz w:val="28"/>
          <w:szCs w:val="28"/>
        </w:rPr>
        <w:t>4</w:t>
      </w:r>
      <w:r w:rsidRPr="001F7299">
        <w:rPr>
          <w:sz w:val="28"/>
          <w:szCs w:val="28"/>
        </w:rPr>
        <w:t xml:space="preserve">. Специалист Департамента в течение пяти рабочих дней со дня регистрации заявления выдает заявителю гарантийное письмо на руки или </w:t>
      </w:r>
      <w:r w:rsidRPr="001F7299">
        <w:rPr>
          <w:sz w:val="28"/>
          <w:szCs w:val="28"/>
        </w:rPr>
        <w:lastRenderedPageBreak/>
        <w:t>направляет по электронной почте заявителю, но не ранее чем за 20 рабочих дней до дня госпитализации, указанного в талоне на оказание ВМП.</w:t>
      </w:r>
    </w:p>
    <w:p w:rsidR="001F7299" w:rsidRDefault="001F7299" w:rsidP="001F7299">
      <w:pPr>
        <w:ind w:firstLine="708"/>
        <w:jc w:val="both"/>
        <w:rPr>
          <w:sz w:val="28"/>
          <w:szCs w:val="28"/>
        </w:rPr>
      </w:pPr>
      <w:r w:rsidRPr="001F7299">
        <w:rPr>
          <w:sz w:val="28"/>
          <w:szCs w:val="28"/>
        </w:rPr>
        <w:t>Заявитель имеет право приобрести по гарантийным письмам проездные документы (билеты) не выше эконом</w:t>
      </w:r>
      <w:r w:rsidR="006C0AC5">
        <w:rPr>
          <w:sz w:val="28"/>
          <w:szCs w:val="28"/>
        </w:rPr>
        <w:t>-</w:t>
      </w:r>
      <w:r w:rsidRPr="001F7299">
        <w:rPr>
          <w:sz w:val="28"/>
          <w:szCs w:val="28"/>
        </w:rPr>
        <w:t>класса.</w:t>
      </w:r>
    </w:p>
    <w:p w:rsidR="00B922D3" w:rsidRPr="00657852" w:rsidRDefault="00B922D3" w:rsidP="001F7299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="001F7299">
        <w:rPr>
          <w:sz w:val="28"/>
          <w:szCs w:val="28"/>
        </w:rPr>
        <w:t>5</w:t>
      </w:r>
      <w:r w:rsidRPr="00657852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ФЭУ</w:t>
      </w:r>
      <w:r w:rsidRPr="00657852">
        <w:rPr>
          <w:sz w:val="28"/>
          <w:szCs w:val="28"/>
        </w:rPr>
        <w:t xml:space="preserve"> при поступлении к нему приказа о предоставлении государственной услуги и в зависимости от его содержания осуществляет:</w:t>
      </w:r>
    </w:p>
    <w:p w:rsidR="00B922D3" w:rsidRPr="00657852" w:rsidRDefault="00B922D3" w:rsidP="00B922D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1) перечисление денежных средств заявителю в течение трех дней со дня издания соответствующего приказа через организации федеральной почтовой связи либо кредитные организации;</w:t>
      </w:r>
    </w:p>
    <w:p w:rsidR="001F7299" w:rsidRDefault="00B922D3" w:rsidP="00B922D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2) перечисление денежных средств на счета организаций, оказывающих транспортные услуги, в соответствии с заключенными договорами, на приобретение проездных документов по гарантийным письмам, выданным </w:t>
      </w:r>
      <w:r w:rsidR="00E70CE8">
        <w:rPr>
          <w:sz w:val="28"/>
          <w:szCs w:val="28"/>
        </w:rPr>
        <w:t>заявителям</w:t>
      </w:r>
      <w:r w:rsidR="001F7299">
        <w:rPr>
          <w:sz w:val="28"/>
          <w:szCs w:val="28"/>
        </w:rPr>
        <w:t>.</w:t>
      </w:r>
    </w:p>
    <w:p w:rsidR="00B922D3" w:rsidRDefault="001F7299" w:rsidP="00B9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3.6.6</w:t>
      </w:r>
      <w:r w:rsidR="00B922D3" w:rsidRPr="001F7299">
        <w:rPr>
          <w:sz w:val="28"/>
          <w:szCs w:val="28"/>
        </w:rPr>
        <w:t>. Общий срок административной пр</w:t>
      </w:r>
      <w:r w:rsidR="00665963">
        <w:rPr>
          <w:sz w:val="28"/>
          <w:szCs w:val="28"/>
        </w:rPr>
        <w:t>оцедуры не должен превышать пяти</w:t>
      </w:r>
      <w:r w:rsidR="00B922D3" w:rsidRPr="001F7299">
        <w:rPr>
          <w:sz w:val="28"/>
          <w:szCs w:val="28"/>
        </w:rPr>
        <w:t xml:space="preserve"> рабочих дней</w:t>
      </w:r>
      <w:r w:rsidR="00665963">
        <w:rPr>
          <w:sz w:val="28"/>
          <w:szCs w:val="28"/>
        </w:rPr>
        <w:t>.</w:t>
      </w:r>
    </w:p>
    <w:p w:rsidR="00665963" w:rsidRDefault="00665963" w:rsidP="00B922D3">
      <w:pPr>
        <w:ind w:firstLine="708"/>
        <w:jc w:val="both"/>
        <w:rPr>
          <w:sz w:val="28"/>
          <w:szCs w:val="28"/>
        </w:rPr>
      </w:pPr>
    </w:p>
    <w:p w:rsidR="00665963" w:rsidRPr="00657852" w:rsidRDefault="00665963" w:rsidP="00665963">
      <w:pPr>
        <w:ind w:firstLine="708"/>
        <w:jc w:val="center"/>
        <w:rPr>
          <w:b/>
          <w:sz w:val="28"/>
          <w:szCs w:val="28"/>
        </w:rPr>
      </w:pPr>
      <w:r w:rsidRPr="00657852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665963" w:rsidRPr="00657852" w:rsidRDefault="00665963" w:rsidP="00665963">
      <w:pPr>
        <w:ind w:firstLine="708"/>
        <w:rPr>
          <w:b/>
          <w:sz w:val="28"/>
          <w:szCs w:val="28"/>
        </w:rPr>
      </w:pP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bookmarkStart w:id="49" w:name="sub_41"/>
      <w:r w:rsidRPr="00657852">
        <w:rPr>
          <w:sz w:val="28"/>
          <w:szCs w:val="28"/>
        </w:rPr>
        <w:t>4</w:t>
      </w:r>
      <w:bookmarkEnd w:id="49"/>
      <w:r w:rsidRPr="00657852">
        <w:rPr>
          <w:sz w:val="28"/>
          <w:szCs w:val="28"/>
        </w:rPr>
        <w:t xml:space="preserve">.1. Текущий контроль за исполнением настоящего Административного регламента, принятием решений специалистами </w:t>
      </w:r>
      <w:r>
        <w:rPr>
          <w:sz w:val="28"/>
          <w:szCs w:val="28"/>
        </w:rPr>
        <w:t>Департамента</w:t>
      </w:r>
      <w:r w:rsidRPr="00657852">
        <w:rPr>
          <w:sz w:val="28"/>
          <w:szCs w:val="28"/>
        </w:rPr>
        <w:t xml:space="preserve"> ответственными за предоставление государственной услуги, осуществляется соответственно </w:t>
      </w:r>
      <w:r>
        <w:rPr>
          <w:sz w:val="28"/>
          <w:szCs w:val="28"/>
        </w:rPr>
        <w:t>начальником Департамента</w:t>
      </w:r>
      <w:r w:rsidRPr="00657852">
        <w:rPr>
          <w:sz w:val="28"/>
          <w:szCs w:val="28"/>
        </w:rPr>
        <w:t>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специалистами </w:t>
      </w:r>
      <w:r>
        <w:rPr>
          <w:sz w:val="28"/>
          <w:szCs w:val="28"/>
        </w:rPr>
        <w:t>Департамента</w:t>
      </w:r>
      <w:r w:rsidRPr="00657852">
        <w:rPr>
          <w:sz w:val="28"/>
          <w:szCs w:val="28"/>
        </w:rPr>
        <w:t>, ответственными за предоставление государственной услуги, положений настоящего Административного регламента.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sz w:val="28"/>
          <w:szCs w:val="28"/>
        </w:rPr>
        <w:t>начальником Департамента</w:t>
      </w:r>
      <w:r w:rsidRPr="00657852">
        <w:rPr>
          <w:sz w:val="28"/>
          <w:szCs w:val="28"/>
        </w:rPr>
        <w:t>, но не реже одного раза в квартал.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bookmarkStart w:id="50" w:name="sub_42"/>
      <w:r w:rsidRPr="00657852">
        <w:rPr>
          <w:sz w:val="28"/>
          <w:szCs w:val="28"/>
        </w:rPr>
        <w:t>4.2. Контроль полноты и качества исполнения настоящего Административного регламента осуществляется Департаментом в форме проверок, выявления и устранения нарушений прав заявителей специалистами, должностными лицами, государственными гражданскими служащими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bookmarkStart w:id="51" w:name="sub_43"/>
      <w:bookmarkEnd w:id="50"/>
      <w:r w:rsidRPr="00657852">
        <w:rPr>
          <w:sz w:val="28"/>
          <w:szCs w:val="28"/>
        </w:rPr>
        <w:t>4.3. Для проведения плановых и внеплановых проверок исполнения настоящего Административного регламента приказом Департамента формируется комиссия, в состав которой включаются специалисты, должностные лица Департамента.</w:t>
      </w:r>
    </w:p>
    <w:bookmarkEnd w:id="51"/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lastRenderedPageBreak/>
        <w:t>Проверки также проводятся по конкретным обращениям граждан.</w:t>
      </w:r>
    </w:p>
    <w:p w:rsidR="00665963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65963" w:rsidRDefault="00665963" w:rsidP="00665963">
      <w:pPr>
        <w:ind w:firstLine="708"/>
        <w:jc w:val="both"/>
        <w:rPr>
          <w:sz w:val="28"/>
          <w:szCs w:val="28"/>
        </w:rPr>
      </w:pPr>
      <w:r w:rsidRPr="00DC5B42">
        <w:rPr>
          <w:sz w:val="28"/>
          <w:szCs w:val="28"/>
        </w:rPr>
        <w:t>Акт подписывается всеми членами комиссии</w:t>
      </w:r>
      <w:r>
        <w:rPr>
          <w:sz w:val="28"/>
          <w:szCs w:val="28"/>
        </w:rPr>
        <w:t>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Плановые проверки проводятся не реже одного раза в три года.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В случае проведения внеплановой проверки по конкретному обращению гражданина, в течение 30 дней со дня регистрации обращения в Департамент, заявителю направляется посредством почтовой связи информация о результатах проведенной проверки.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По результатам проведенных проверок в случае выявления нарушения прав заявителей, виновные лица привлекаются к ответственности в соответствии с законодательством Российской Федерации.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bookmarkStart w:id="52" w:name="sub_44"/>
      <w:r w:rsidRPr="00657852">
        <w:rPr>
          <w:sz w:val="28"/>
          <w:szCs w:val="28"/>
        </w:rPr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регламента.</w:t>
      </w:r>
    </w:p>
    <w:bookmarkEnd w:id="52"/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665963" w:rsidRDefault="00665963" w:rsidP="00665963">
      <w:pPr>
        <w:ind w:firstLine="708"/>
        <w:jc w:val="both"/>
        <w:rPr>
          <w:sz w:val="28"/>
          <w:szCs w:val="28"/>
        </w:rPr>
      </w:pPr>
      <w:bookmarkStart w:id="53" w:name="sub_45"/>
      <w:r w:rsidRPr="00657852">
        <w:rPr>
          <w:sz w:val="28"/>
          <w:szCs w:val="28"/>
        </w:rPr>
        <w:t>4.5. 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  <w:bookmarkEnd w:id="53"/>
    </w:p>
    <w:p w:rsidR="00665963" w:rsidRDefault="00665963" w:rsidP="00665963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</w:p>
    <w:p w:rsidR="00665963" w:rsidRPr="00657852" w:rsidRDefault="00665963" w:rsidP="00665963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657852">
        <w:rPr>
          <w:b/>
          <w:bCs/>
          <w:sz w:val="28"/>
          <w:szCs w:val="28"/>
        </w:rPr>
        <w:t>5. Досудебный и (внесудебный) порядок обжалования решений и действий (бездействий) органа, предоставляющего государственную услугу, его должностных лиц, либо государственных служащих</w:t>
      </w:r>
    </w:p>
    <w:p w:rsidR="00665963" w:rsidRPr="00657852" w:rsidRDefault="00665963" w:rsidP="00665963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16"/>
          <w:szCs w:val="16"/>
        </w:rPr>
      </w:pP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5.1. Заявители имеют право на обжалование решений и действий (бездействий) специалистов и должностных лиц Департамента, в ходе предоставления государственной услуги, в досудебном (внесудебном) порядке.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5.2. Предметом досудебного (внесудебного) обжалования являются следующие решения и действия (бездействия):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2) нарушения срока предоставления государственной услуги;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3) требования у заявителя документов, не предусмотренных настоящим Административным регламентом;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5) отказ в предоставлении государственной услуги по основаниям, не предусмотренным настоящим Административным регламентом;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lastRenderedPageBreak/>
        <w:t>6) требования с заявителя при предоставлении государственной услуги платы;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7) отказа в исправлении допущенных специалистами </w:t>
      </w:r>
      <w:r>
        <w:rPr>
          <w:sz w:val="28"/>
          <w:szCs w:val="28"/>
        </w:rPr>
        <w:t>Департамента</w:t>
      </w:r>
      <w:r w:rsidRPr="00657852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65963" w:rsidRPr="00657852" w:rsidRDefault="00665963" w:rsidP="0066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5.3. Заявитель имеет право подать жалобу:</w:t>
      </w:r>
    </w:p>
    <w:p w:rsidR="00665963" w:rsidRPr="00657852" w:rsidRDefault="00665963" w:rsidP="0066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1) в Правительство Чукотского автономного округа в случае обжалования решений и действий (бездействия) начальника Департамента;</w:t>
      </w:r>
    </w:p>
    <w:p w:rsidR="00665963" w:rsidRPr="00657852" w:rsidRDefault="00665963" w:rsidP="0066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2) начальнику Департамента в случае обжалования решений и действий (бездействия) </w:t>
      </w:r>
      <w:r>
        <w:rPr>
          <w:sz w:val="28"/>
          <w:szCs w:val="28"/>
        </w:rPr>
        <w:t>специалистов Департамента</w:t>
      </w:r>
      <w:r w:rsidRPr="00657852">
        <w:rPr>
          <w:sz w:val="28"/>
          <w:szCs w:val="28"/>
        </w:rPr>
        <w:t>;</w:t>
      </w:r>
    </w:p>
    <w:p w:rsidR="00665963" w:rsidRPr="00657852" w:rsidRDefault="00665963" w:rsidP="0066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5.4. Жалоба подается заявителем в письменной форме на бумажном носителе, в электронной форме в Правительство Чукотского автономного округа, Департамент</w:t>
      </w:r>
      <w:r>
        <w:rPr>
          <w:sz w:val="28"/>
          <w:szCs w:val="28"/>
        </w:rPr>
        <w:t>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«Интернет», </w:t>
      </w:r>
      <w:hyperlink r:id="rId31" w:history="1">
        <w:r w:rsidRPr="00657852">
          <w:rPr>
            <w:sz w:val="28"/>
            <w:szCs w:val="28"/>
          </w:rPr>
          <w:t>единого портала</w:t>
        </w:r>
      </w:hyperlink>
      <w:r w:rsidRPr="00657852">
        <w:rPr>
          <w:sz w:val="28"/>
          <w:szCs w:val="28"/>
        </w:rPr>
        <w:t xml:space="preserve"> государственных и муниципальных услуг либо </w:t>
      </w:r>
      <w:hyperlink r:id="rId32" w:history="1">
        <w:r w:rsidRPr="00657852">
          <w:rPr>
            <w:sz w:val="28"/>
            <w:szCs w:val="28"/>
          </w:rPr>
          <w:t>регионального портала</w:t>
        </w:r>
      </w:hyperlink>
      <w:r w:rsidRPr="00657852">
        <w:rPr>
          <w:sz w:val="28"/>
          <w:szCs w:val="28"/>
        </w:rPr>
        <w:t xml:space="preserve"> государственных и муниципальных услуг, а также может быть принята при личном приеме заявителя.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5.5. Жалоба должна содержать: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65963" w:rsidRPr="00657852" w:rsidRDefault="00665963" w:rsidP="0066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5.6. Жалоба, поступившая в Правительство Чукотского а</w:t>
      </w:r>
      <w:r>
        <w:rPr>
          <w:sz w:val="28"/>
          <w:szCs w:val="28"/>
        </w:rPr>
        <w:t xml:space="preserve">втономного округа, Департамент </w:t>
      </w:r>
      <w:r w:rsidRPr="00657852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В случаях обжалования отказа в приеме документов у заявителя, исправлении допущенных опечаток и ошибок, обжалования нарушения </w:t>
      </w:r>
      <w:r w:rsidRPr="00657852">
        <w:rPr>
          <w:sz w:val="28"/>
          <w:szCs w:val="28"/>
        </w:rPr>
        <w:lastRenderedPageBreak/>
        <w:t>установленного срока таких исправлений жалоба подлежит рассмотрению в течение пяти рабочих дней со дня ее регистрации.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5.7. Основания для приостановления и прекращения рассмотрения жалобы отсутствуют.</w:t>
      </w:r>
    </w:p>
    <w:p w:rsidR="00665963" w:rsidRPr="00657852" w:rsidRDefault="00665963" w:rsidP="0066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5.8. Результатом рассмотрения жалобы является принятие одного из решений: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2) отказывает в удовлетворении жалобы.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sub_58" w:history="1">
        <w:r w:rsidRPr="00657852">
          <w:rPr>
            <w:sz w:val="28"/>
            <w:szCs w:val="28"/>
          </w:rPr>
          <w:t xml:space="preserve">пункте 5.8 </w:t>
        </w:r>
      </w:hyperlink>
      <w:r w:rsidRPr="00657852">
        <w:rPr>
          <w:sz w:val="28"/>
          <w:szCs w:val="28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5.10. В случае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в судебном порядке в соответствии с законодательством Российской Федерации.</w:t>
      </w:r>
    </w:p>
    <w:p w:rsidR="00665963" w:rsidRPr="00657852" w:rsidRDefault="00665963" w:rsidP="00665963">
      <w:pPr>
        <w:ind w:firstLine="708"/>
        <w:jc w:val="both"/>
        <w:rPr>
          <w:sz w:val="28"/>
          <w:szCs w:val="28"/>
        </w:rPr>
      </w:pPr>
      <w:r w:rsidRPr="00657852">
        <w:rPr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665963" w:rsidRDefault="00665963" w:rsidP="00665963">
      <w:pPr>
        <w:ind w:firstLine="708"/>
        <w:jc w:val="both"/>
        <w:rPr>
          <w:sz w:val="28"/>
          <w:szCs w:val="28"/>
        </w:rPr>
        <w:sectPr w:rsidR="00665963" w:rsidSect="00887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7852">
        <w:rPr>
          <w:sz w:val="28"/>
          <w:szCs w:val="28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665963" w:rsidTr="00A06685">
        <w:tc>
          <w:tcPr>
            <w:tcW w:w="4361" w:type="dxa"/>
          </w:tcPr>
          <w:p w:rsidR="00665963" w:rsidRDefault="00665963" w:rsidP="006659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65963" w:rsidRPr="00A06685" w:rsidRDefault="00665963" w:rsidP="00665963">
            <w:pPr>
              <w:jc w:val="center"/>
              <w:rPr>
                <w:sz w:val="28"/>
                <w:szCs w:val="28"/>
              </w:rPr>
            </w:pPr>
            <w:r w:rsidRPr="00A06685">
              <w:rPr>
                <w:sz w:val="28"/>
                <w:szCs w:val="28"/>
              </w:rPr>
              <w:t xml:space="preserve">Приложение  </w:t>
            </w:r>
          </w:p>
          <w:p w:rsidR="00665963" w:rsidRDefault="00665963" w:rsidP="00A06685">
            <w:pPr>
              <w:jc w:val="both"/>
              <w:rPr>
                <w:sz w:val="28"/>
                <w:szCs w:val="28"/>
              </w:rPr>
            </w:pPr>
            <w:r w:rsidRPr="00A06685">
              <w:rPr>
                <w:sz w:val="28"/>
                <w:szCs w:val="28"/>
              </w:rPr>
              <w:t>к Административному регламенту Департамента социальной политики Чукотского автономного округа по предоставлению государственной услуги «</w:t>
            </w:r>
            <w:r w:rsidR="00A06685" w:rsidRPr="00A06685">
              <w:rPr>
                <w:sz w:val="28"/>
                <w:szCs w:val="28"/>
              </w:rPr>
              <w:t>Компенсация расходов на оплату стоимости проезда гражданина в медицинские организации за пределы Чукотского автономного округа для оказания высокотехнологичной медицинской помощи</w:t>
            </w:r>
            <w:r w:rsidRPr="00A06685">
              <w:rPr>
                <w:sz w:val="28"/>
                <w:szCs w:val="28"/>
              </w:rPr>
              <w:t>»</w:t>
            </w:r>
          </w:p>
        </w:tc>
      </w:tr>
    </w:tbl>
    <w:p w:rsidR="00665963" w:rsidRDefault="00665963" w:rsidP="00665963">
      <w:pPr>
        <w:ind w:firstLine="708"/>
        <w:jc w:val="both"/>
        <w:rPr>
          <w:sz w:val="28"/>
          <w:szCs w:val="28"/>
        </w:rPr>
      </w:pPr>
    </w:p>
    <w:p w:rsidR="00A06685" w:rsidRDefault="00A06685" w:rsidP="00A06685">
      <w:pPr>
        <w:pStyle w:val="1"/>
      </w:pPr>
      <w:r>
        <w:t>Информация</w:t>
      </w:r>
    </w:p>
    <w:p w:rsidR="00A06685" w:rsidRDefault="00A06685" w:rsidP="00A06685">
      <w:pPr>
        <w:ind w:firstLine="708"/>
        <w:jc w:val="both"/>
        <w:rPr>
          <w:rStyle w:val="ac"/>
          <w:sz w:val="28"/>
          <w:szCs w:val="28"/>
        </w:rPr>
      </w:pPr>
      <w:r>
        <w:rPr>
          <w:b/>
          <w:sz w:val="28"/>
          <w:szCs w:val="28"/>
        </w:rPr>
        <w:t>об органе</w:t>
      </w:r>
      <w:r w:rsidRPr="00BE13DE">
        <w:rPr>
          <w:b/>
          <w:sz w:val="28"/>
          <w:szCs w:val="28"/>
        </w:rPr>
        <w:t xml:space="preserve"> исполнительной власти Чукотского автономного округа</w:t>
      </w:r>
      <w:r w:rsidR="004F3B61">
        <w:rPr>
          <w:b/>
          <w:sz w:val="28"/>
          <w:szCs w:val="28"/>
        </w:rPr>
        <w:t>,</w:t>
      </w:r>
      <w:bookmarkStart w:id="54" w:name="_GoBack"/>
      <w:bookmarkEnd w:id="54"/>
      <w:r w:rsidRPr="00BE13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осуществляющего</w:t>
      </w:r>
      <w:r w:rsidRPr="00BE13DE">
        <w:rPr>
          <w:b/>
          <w:sz w:val="28"/>
          <w:szCs w:val="28"/>
        </w:rPr>
        <w:t xml:space="preserve"> деятельность по предоставлению государственной услуги </w:t>
      </w:r>
      <w:r w:rsidRPr="006E2F86">
        <w:rPr>
          <w:rStyle w:val="ac"/>
          <w:b w:val="0"/>
          <w:sz w:val="28"/>
          <w:szCs w:val="28"/>
        </w:rPr>
        <w:t>«</w:t>
      </w:r>
      <w:r w:rsidRPr="00A06685">
        <w:rPr>
          <w:b/>
          <w:sz w:val="28"/>
          <w:szCs w:val="28"/>
        </w:rPr>
        <w:t>Компенсация расходов на оплату стоимости проезда гражданина в медицинские организации за пределы Чукотского автономного округа для оказания высокотехнологичной медицинской помощи</w:t>
      </w:r>
      <w:r w:rsidRPr="00BE13DE">
        <w:rPr>
          <w:rStyle w:val="ac"/>
          <w:sz w:val="28"/>
          <w:szCs w:val="28"/>
        </w:rPr>
        <w:t>»</w:t>
      </w:r>
    </w:p>
    <w:p w:rsidR="00A06685" w:rsidRDefault="00A06685" w:rsidP="00A06685">
      <w:pPr>
        <w:ind w:firstLine="708"/>
        <w:jc w:val="both"/>
        <w:rPr>
          <w:rStyle w:val="ac"/>
          <w:sz w:val="28"/>
          <w:szCs w:val="28"/>
        </w:rPr>
      </w:pPr>
    </w:p>
    <w:p w:rsidR="00A06685" w:rsidRDefault="00A06685" w:rsidP="00A06685">
      <w:pPr>
        <w:ind w:firstLine="708"/>
        <w:jc w:val="both"/>
        <w:rPr>
          <w:rStyle w:val="ac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876"/>
        <w:gridCol w:w="4970"/>
      </w:tblGrid>
      <w:tr w:rsidR="00A06685" w:rsidRPr="00BE13DE" w:rsidTr="00062459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85" w:rsidRPr="00A06685" w:rsidRDefault="00A06685" w:rsidP="000624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85" w:rsidRPr="00A06685" w:rsidRDefault="00A06685" w:rsidP="000624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685" w:rsidRPr="00A06685" w:rsidRDefault="00A06685" w:rsidP="000624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телефона, электронный адрес</w:t>
            </w:r>
          </w:p>
        </w:tc>
      </w:tr>
      <w:tr w:rsidR="00A06685" w:rsidRPr="00BE13DE" w:rsidTr="00062459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85" w:rsidRPr="00A06685" w:rsidRDefault="00A06685" w:rsidP="000624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85" w:rsidRPr="00A06685" w:rsidRDefault="00A06685" w:rsidP="000624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685" w:rsidRPr="00A06685" w:rsidRDefault="00A06685" w:rsidP="000624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685" w:rsidRPr="00BE13DE" w:rsidTr="00062459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85" w:rsidRPr="00A06685" w:rsidRDefault="00A06685" w:rsidP="000624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85" w:rsidRPr="00A06685" w:rsidRDefault="00A06685" w:rsidP="00A066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685" w:rsidRPr="00A06685" w:rsidRDefault="00A06685" w:rsidP="0006245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9000, г"/>
              </w:smartTagPr>
              <w:r w:rsidRPr="00A06685">
                <w:rPr>
                  <w:rFonts w:ascii="Times New Roman" w:hAnsi="Times New Roman" w:cs="Times New Roman"/>
                  <w:sz w:val="28"/>
                  <w:szCs w:val="28"/>
                </w:rPr>
                <w:t>689000, г</w:t>
              </w:r>
            </w:smartTag>
            <w:r w:rsidRPr="00A06685">
              <w:rPr>
                <w:rFonts w:ascii="Times New Roman" w:hAnsi="Times New Roman" w:cs="Times New Roman"/>
                <w:sz w:val="28"/>
                <w:szCs w:val="28"/>
              </w:rPr>
              <w:t xml:space="preserve">. Анадырь, ул. Беринга, д. 20; (42722) 6-90-63; </w:t>
            </w:r>
            <w:smartTag w:uri="urn:schemas-microsoft-com:office:smarttags" w:element="PersonName">
              <w:r w:rsidRPr="00A06685">
                <w:rPr>
                  <w:rFonts w:ascii="Times New Roman" w:hAnsi="Times New Roman" w:cs="Times New Roman"/>
                  <w:sz w:val="28"/>
                  <w:szCs w:val="28"/>
                </w:rPr>
                <w:t>dps@anadyr.ru</w:t>
              </w:r>
            </w:smartTag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685" w:rsidRPr="00A06685" w:rsidRDefault="00A06685" w:rsidP="0006245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5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 - пятница с 9.00 до 18.00 часов, перерыв с 12.45 до 14.30; выходной: суббота, воскресенье</w:t>
            </w:r>
          </w:p>
        </w:tc>
      </w:tr>
    </w:tbl>
    <w:p w:rsidR="00A06685" w:rsidRPr="001F7299" w:rsidRDefault="00A06685" w:rsidP="00A06685">
      <w:pPr>
        <w:ind w:firstLine="708"/>
        <w:jc w:val="both"/>
        <w:rPr>
          <w:sz w:val="28"/>
          <w:szCs w:val="28"/>
        </w:rPr>
      </w:pPr>
    </w:p>
    <w:sectPr w:rsidR="00A06685" w:rsidRPr="001F7299" w:rsidSect="0088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C1" w:rsidRDefault="000A78C1">
      <w:r>
        <w:separator/>
      </w:r>
    </w:p>
  </w:endnote>
  <w:endnote w:type="continuationSeparator" w:id="0">
    <w:p w:rsidR="000A78C1" w:rsidRDefault="000A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C1" w:rsidRDefault="000A78C1">
      <w:r>
        <w:separator/>
      </w:r>
    </w:p>
  </w:footnote>
  <w:footnote w:type="continuationSeparator" w:id="0">
    <w:p w:rsidR="000A78C1" w:rsidRDefault="000A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9" w:rsidRDefault="00243F0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E1819" w:rsidRDefault="000A7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04"/>
    <w:rsid w:val="000318AD"/>
    <w:rsid w:val="000969DB"/>
    <w:rsid w:val="00097A7B"/>
    <w:rsid w:val="000A78C1"/>
    <w:rsid w:val="001F7299"/>
    <w:rsid w:val="002217E7"/>
    <w:rsid w:val="00243F04"/>
    <w:rsid w:val="002D39CB"/>
    <w:rsid w:val="00364FE1"/>
    <w:rsid w:val="004F3B61"/>
    <w:rsid w:val="00530340"/>
    <w:rsid w:val="005864DF"/>
    <w:rsid w:val="005E5A2B"/>
    <w:rsid w:val="00665963"/>
    <w:rsid w:val="006C0AC5"/>
    <w:rsid w:val="007C0D9F"/>
    <w:rsid w:val="00871148"/>
    <w:rsid w:val="0088723F"/>
    <w:rsid w:val="008F5E2A"/>
    <w:rsid w:val="00982459"/>
    <w:rsid w:val="009D42EF"/>
    <w:rsid w:val="00A06685"/>
    <w:rsid w:val="00AA5909"/>
    <w:rsid w:val="00B03D82"/>
    <w:rsid w:val="00B922D3"/>
    <w:rsid w:val="00C01C07"/>
    <w:rsid w:val="00C56604"/>
    <w:rsid w:val="00C8713D"/>
    <w:rsid w:val="00CD7170"/>
    <w:rsid w:val="00D368BE"/>
    <w:rsid w:val="00E70CE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F3BBD4-2A61-4A9C-B588-0E2226D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F0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43F04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243F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43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243F04"/>
    <w:rPr>
      <w:b/>
      <w:color w:val="106BBE"/>
      <w:sz w:val="26"/>
    </w:rPr>
  </w:style>
  <w:style w:type="paragraph" w:customStyle="1" w:styleId="a7">
    <w:name w:val="Нормальный (таблица)"/>
    <w:basedOn w:val="a"/>
    <w:next w:val="a"/>
    <w:uiPriority w:val="99"/>
    <w:rsid w:val="00243F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243F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243F04"/>
  </w:style>
  <w:style w:type="paragraph" w:customStyle="1" w:styleId="ConsPlusNormal">
    <w:name w:val="ConsPlusNormal"/>
    <w:rsid w:val="0024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243F04"/>
    <w:rPr>
      <w:b/>
      <w:color w:val="26282F"/>
      <w:sz w:val="26"/>
    </w:rPr>
  </w:style>
  <w:style w:type="character" w:styleId="ad">
    <w:name w:val="Hyperlink"/>
    <w:rsid w:val="00243F04"/>
    <w:rPr>
      <w:color w:val="000080"/>
      <w:u w:val="single"/>
    </w:rPr>
  </w:style>
  <w:style w:type="table" w:styleId="ae">
    <w:name w:val="Table Grid"/>
    <w:basedOn w:val="a1"/>
    <w:uiPriority w:val="59"/>
    <w:rsid w:val="0066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74E37D1A0C48EDE29428EA3FB44A982CD887E85FF8CE2CB54DBBEDC8DD3O6G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31310116.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1310116.47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0BA0D676E220481F37FA6EDBFB3608AEDB0FB2AEF8D4E6E34F7967B953gBN0G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garantF1://31310116.2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B54392BE93B1DAB6A83725AD4665ACF2AE2D72B83C84DD9C5266A8C3E7BE9D841B846F8E0E4C03793B5E57iFD" TargetMode="External"/><Relationship Id="rId20" Type="http://schemas.openxmlformats.org/officeDocument/2006/relationships/hyperlink" Target="garantF1://31310116.22" TargetMode="External"/><Relationship Id="rId29" Type="http://schemas.openxmlformats.org/officeDocument/2006/relationships/hyperlink" Target="consultantplus://offline/ref=5453AF728BB90B4E134BF5EA085F6BFB7732DDC35CAB11DDF9086B437D839F09D83008C899DC64075E82e8M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http://&#1095;&#1091;&#1082;&#1086;&#1090;&#1082;&#1072;.&#1088;&#1092;" TargetMode="External"/><Relationship Id="rId32" Type="http://schemas.openxmlformats.org/officeDocument/2006/relationships/hyperlink" Target="garantF1://31310116.22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4B36DF1E4A08BEB6CA32C8B6EF0A0E70E93759D75E3BEE355A4DCF9AA0F0B3E18C5C68E545507E7786D7Q9M3W" TargetMode="External"/><Relationship Id="rId23" Type="http://schemas.openxmlformats.org/officeDocument/2006/relationships/hyperlink" Target="garantF1://10002426.0" TargetMode="External"/><Relationship Id="rId28" Type="http://schemas.openxmlformats.org/officeDocument/2006/relationships/hyperlink" Target="consultantplus://offline/ref=5453AF728BB90B4E134BF5EA085F6BFB7732DDC35CAB11DDF9086B437D839F09D83008C899DC64075E82e8M3D" TargetMode="External"/><Relationship Id="rId10" Type="http://schemas.openxmlformats.org/officeDocument/2006/relationships/hyperlink" Target="consultantplus://offline/ref=D79893EF297A5358B0236581B1C772FA90FB4A6662E8F00C1CBADA18990A61ED170E692B91465BB6D8CC5Fa6g8F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31310116.4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9893EF297A5358B0236581B1C772FA90FB4A6662E8F00C1CBADA18990A61ED170E692B91465BB6D8CC5Fa6gAF" TargetMode="External"/><Relationship Id="rId14" Type="http://schemas.openxmlformats.org/officeDocument/2006/relationships/hyperlink" Target="garantF1://31209248.0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E13394C7554579E4E61F140255E6B27D97093B12A37CEAF0AE04B149CC1E081251AA7673B1F5EF5DF2FBB4E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Tuyana</dc:creator>
  <cp:lastModifiedBy>Черненький Петр</cp:lastModifiedBy>
  <cp:revision>13</cp:revision>
  <cp:lastPrinted>2016-02-15T05:07:00Z</cp:lastPrinted>
  <dcterms:created xsi:type="dcterms:W3CDTF">2016-02-01T10:21:00Z</dcterms:created>
  <dcterms:modified xsi:type="dcterms:W3CDTF">2016-02-15T05:08:00Z</dcterms:modified>
</cp:coreProperties>
</file>