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D7C" w:rsidRPr="001260A3" w:rsidRDefault="001260A3" w:rsidP="00141D7C">
      <w:pPr>
        <w:framePr w:w="1153" w:h="1441" w:hSpace="180" w:wrap="auto" w:vAnchor="text" w:hAnchor="page" w:x="5842" w:y="1"/>
        <w:jc w:val="center"/>
        <w:rPr>
          <w:noProof/>
          <w:color w:val="auto"/>
        </w:rPr>
      </w:pPr>
      <w:r w:rsidRPr="001260A3">
        <w:rPr>
          <w:noProof/>
          <w:color w:val="auto"/>
        </w:rPr>
        <w:drawing>
          <wp:inline distT="0" distB="0" distL="0" distR="0" wp14:anchorId="7882C598" wp14:editId="59C0D476">
            <wp:extent cx="74295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499B" w:rsidRPr="001260A3" w:rsidRDefault="00141D7C" w:rsidP="00141D7C">
      <w:pPr>
        <w:jc w:val="center"/>
        <w:rPr>
          <w:color w:val="auto"/>
          <w:sz w:val="28"/>
        </w:rPr>
      </w:pPr>
      <w:r w:rsidRPr="001260A3">
        <w:rPr>
          <w:color w:val="auto"/>
        </w:rPr>
        <w:t xml:space="preserve"> </w:t>
      </w:r>
    </w:p>
    <w:p w:rsidR="00141D7C" w:rsidRPr="001260A3" w:rsidRDefault="00141D7C">
      <w:pPr>
        <w:rPr>
          <w:color w:val="auto"/>
          <w:sz w:val="28"/>
        </w:rPr>
      </w:pPr>
    </w:p>
    <w:p w:rsidR="00141D7C" w:rsidRPr="001260A3" w:rsidRDefault="00141D7C">
      <w:pPr>
        <w:pStyle w:val="a6"/>
        <w:rPr>
          <w:color w:val="auto"/>
        </w:rPr>
      </w:pPr>
    </w:p>
    <w:p w:rsidR="00141D7C" w:rsidRPr="001260A3" w:rsidRDefault="00141D7C">
      <w:pPr>
        <w:pStyle w:val="a6"/>
        <w:rPr>
          <w:color w:val="auto"/>
        </w:rPr>
      </w:pPr>
    </w:p>
    <w:p w:rsidR="001260A3" w:rsidRPr="001260A3" w:rsidRDefault="001260A3">
      <w:pPr>
        <w:pStyle w:val="a6"/>
        <w:rPr>
          <w:b w:val="0"/>
          <w:color w:val="auto"/>
          <w:sz w:val="32"/>
          <w:szCs w:val="32"/>
        </w:rPr>
      </w:pPr>
    </w:p>
    <w:p w:rsidR="0049499B" w:rsidRPr="001260A3" w:rsidRDefault="009B0AAC">
      <w:pPr>
        <w:pStyle w:val="a6"/>
        <w:rPr>
          <w:color w:val="auto"/>
        </w:rPr>
      </w:pPr>
      <w:r w:rsidRPr="001260A3">
        <w:rPr>
          <w:color w:val="auto"/>
        </w:rPr>
        <w:t>ПРАВИТЕЛЬСТВО ЧУКОТСКОГО АВТОНОМНОГО ОКРУГА</w:t>
      </w:r>
    </w:p>
    <w:p w:rsidR="0049499B" w:rsidRPr="001260A3" w:rsidRDefault="0049499B">
      <w:pPr>
        <w:rPr>
          <w:color w:val="auto"/>
        </w:rPr>
      </w:pPr>
    </w:p>
    <w:p w:rsidR="0049499B" w:rsidRPr="001260A3" w:rsidRDefault="009B0AAC">
      <w:pPr>
        <w:pStyle w:val="1"/>
        <w:rPr>
          <w:rFonts w:ascii="Times New Roman Полужирный" w:hAnsi="Times New Roman Полужирный"/>
          <w:color w:val="auto"/>
          <w:spacing w:val="60"/>
          <w:position w:val="6"/>
          <w:sz w:val="32"/>
        </w:rPr>
      </w:pPr>
      <w:r w:rsidRPr="001260A3">
        <w:rPr>
          <w:rFonts w:ascii="Times New Roman Полужирный" w:hAnsi="Times New Roman Полужирный"/>
          <w:color w:val="auto"/>
          <w:spacing w:val="60"/>
          <w:position w:val="6"/>
          <w:sz w:val="32"/>
        </w:rPr>
        <w:t>ПОСТАНОВЛЕНИЕ</w:t>
      </w:r>
    </w:p>
    <w:p w:rsidR="0049499B" w:rsidRPr="001260A3" w:rsidRDefault="0049499B">
      <w:pPr>
        <w:rPr>
          <w:color w:val="auto"/>
        </w:rPr>
      </w:pPr>
    </w:p>
    <w:p w:rsidR="0049499B" w:rsidRPr="001260A3" w:rsidRDefault="0049499B">
      <w:pPr>
        <w:rPr>
          <w:color w:val="auto"/>
        </w:rPr>
      </w:pPr>
    </w:p>
    <w:tbl>
      <w:tblPr>
        <w:tblW w:w="9434" w:type="dxa"/>
        <w:tblLayout w:type="fixed"/>
        <w:tblLook w:val="04A0" w:firstRow="1" w:lastRow="0" w:firstColumn="1" w:lastColumn="0" w:noHBand="0" w:noVBand="1"/>
      </w:tblPr>
      <w:tblGrid>
        <w:gridCol w:w="538"/>
        <w:gridCol w:w="2999"/>
        <w:gridCol w:w="858"/>
        <w:gridCol w:w="992"/>
        <w:gridCol w:w="4047"/>
      </w:tblGrid>
      <w:tr w:rsidR="0049499B" w:rsidRPr="001260A3" w:rsidTr="00523236">
        <w:trPr>
          <w:trHeight w:val="285"/>
        </w:trPr>
        <w:tc>
          <w:tcPr>
            <w:tcW w:w="538" w:type="dxa"/>
          </w:tcPr>
          <w:p w:rsidR="0049499B" w:rsidRPr="00523236" w:rsidRDefault="009B0AAC">
            <w:pPr>
              <w:pStyle w:val="affffe"/>
              <w:tabs>
                <w:tab w:val="clear" w:pos="4153"/>
                <w:tab w:val="clear" w:pos="8306"/>
              </w:tabs>
              <w:rPr>
                <w:color w:val="auto"/>
                <w:sz w:val="28"/>
                <w:szCs w:val="28"/>
              </w:rPr>
            </w:pPr>
            <w:r w:rsidRPr="00523236">
              <w:rPr>
                <w:color w:val="auto"/>
                <w:sz w:val="28"/>
                <w:szCs w:val="28"/>
              </w:rPr>
              <w:t>от</w:t>
            </w:r>
          </w:p>
        </w:tc>
        <w:tc>
          <w:tcPr>
            <w:tcW w:w="2999" w:type="dxa"/>
            <w:tcBorders>
              <w:bottom w:val="single" w:sz="4" w:space="0" w:color="000000"/>
            </w:tcBorders>
          </w:tcPr>
          <w:p w:rsidR="0049499B" w:rsidRPr="00523236" w:rsidRDefault="00523236" w:rsidP="00523236">
            <w:pPr>
              <w:pStyle w:val="affffe"/>
              <w:tabs>
                <w:tab w:val="clear" w:pos="4153"/>
                <w:tab w:val="clear" w:pos="8306"/>
              </w:tabs>
              <w:jc w:val="center"/>
              <w:rPr>
                <w:color w:val="auto"/>
                <w:sz w:val="28"/>
                <w:szCs w:val="28"/>
              </w:rPr>
            </w:pPr>
            <w:r w:rsidRPr="00523236">
              <w:rPr>
                <w:color w:val="auto"/>
                <w:sz w:val="28"/>
                <w:szCs w:val="28"/>
              </w:rPr>
              <w:t>19 сентября 2025 года</w:t>
            </w:r>
          </w:p>
        </w:tc>
        <w:tc>
          <w:tcPr>
            <w:tcW w:w="858" w:type="dxa"/>
          </w:tcPr>
          <w:p w:rsidR="0049499B" w:rsidRPr="00523236" w:rsidRDefault="00523236" w:rsidP="00523236">
            <w:pPr>
              <w:pStyle w:val="affffe"/>
              <w:tabs>
                <w:tab w:val="clear" w:pos="4153"/>
                <w:tab w:val="clear" w:pos="8306"/>
                <w:tab w:val="left" w:pos="324"/>
              </w:tabs>
              <w:ind w:right="110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  <w:r w:rsidR="009B0AAC" w:rsidRPr="00523236">
              <w:rPr>
                <w:color w:val="auto"/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49499B" w:rsidRPr="00523236" w:rsidRDefault="00523236">
            <w:pPr>
              <w:pStyle w:val="affffe"/>
              <w:tabs>
                <w:tab w:val="clear" w:pos="4153"/>
                <w:tab w:val="clear" w:pos="8306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534</w:t>
            </w:r>
          </w:p>
        </w:tc>
        <w:tc>
          <w:tcPr>
            <w:tcW w:w="4047" w:type="dxa"/>
          </w:tcPr>
          <w:p w:rsidR="0049499B" w:rsidRPr="00523236" w:rsidRDefault="009B0AAC">
            <w:pPr>
              <w:pStyle w:val="affffe"/>
              <w:tabs>
                <w:tab w:val="clear" w:pos="4153"/>
                <w:tab w:val="clear" w:pos="8306"/>
              </w:tabs>
              <w:jc w:val="right"/>
              <w:rPr>
                <w:color w:val="auto"/>
                <w:sz w:val="28"/>
                <w:szCs w:val="28"/>
              </w:rPr>
            </w:pPr>
            <w:r w:rsidRPr="00523236">
              <w:rPr>
                <w:color w:val="auto"/>
                <w:sz w:val="28"/>
                <w:szCs w:val="28"/>
              </w:rPr>
              <w:t>г. Анадырь</w:t>
            </w:r>
          </w:p>
        </w:tc>
      </w:tr>
    </w:tbl>
    <w:p w:rsidR="0049499B" w:rsidRPr="001260A3" w:rsidRDefault="0049499B">
      <w:pPr>
        <w:rPr>
          <w:color w:val="auto"/>
          <w:sz w:val="27"/>
          <w:szCs w:val="27"/>
        </w:rPr>
      </w:pPr>
    </w:p>
    <w:p w:rsidR="0049499B" w:rsidRPr="001260A3" w:rsidRDefault="0049499B">
      <w:pPr>
        <w:rPr>
          <w:color w:val="auto"/>
          <w:sz w:val="27"/>
          <w:szCs w:val="27"/>
        </w:rPr>
      </w:pPr>
    </w:p>
    <w:p w:rsidR="0049499B" w:rsidRPr="001260A3" w:rsidRDefault="009B0AAC">
      <w:pPr>
        <w:tabs>
          <w:tab w:val="left" w:pos="4962"/>
        </w:tabs>
        <w:jc w:val="center"/>
        <w:rPr>
          <w:b/>
          <w:color w:val="auto"/>
          <w:sz w:val="28"/>
          <w:szCs w:val="28"/>
        </w:rPr>
      </w:pPr>
      <w:r w:rsidRPr="001260A3">
        <w:rPr>
          <w:b/>
          <w:color w:val="auto"/>
          <w:sz w:val="28"/>
          <w:szCs w:val="28"/>
        </w:rPr>
        <w:t>О внесении изменений в Постановление Правительства Чукотского автономного округа от 16 июля 2021 года № 305</w:t>
      </w:r>
    </w:p>
    <w:p w:rsidR="0049499B" w:rsidRPr="001260A3" w:rsidRDefault="0049499B">
      <w:pPr>
        <w:tabs>
          <w:tab w:val="left" w:pos="4962"/>
        </w:tabs>
        <w:ind w:right="4676"/>
        <w:jc w:val="both"/>
        <w:rPr>
          <w:color w:val="auto"/>
          <w:sz w:val="28"/>
          <w:szCs w:val="28"/>
        </w:rPr>
      </w:pPr>
    </w:p>
    <w:p w:rsidR="0049499B" w:rsidRPr="001260A3" w:rsidRDefault="0049499B">
      <w:pPr>
        <w:tabs>
          <w:tab w:val="left" w:pos="4962"/>
        </w:tabs>
        <w:ind w:right="4676"/>
        <w:jc w:val="both"/>
        <w:rPr>
          <w:color w:val="auto"/>
          <w:sz w:val="28"/>
          <w:szCs w:val="28"/>
        </w:rPr>
      </w:pPr>
    </w:p>
    <w:p w:rsidR="00141D7C" w:rsidRPr="001260A3" w:rsidRDefault="00CE0A57" w:rsidP="001260A3">
      <w:pPr>
        <w:ind w:firstLine="709"/>
        <w:jc w:val="both"/>
        <w:outlineLvl w:val="2"/>
        <w:rPr>
          <w:color w:val="auto"/>
          <w:sz w:val="28"/>
          <w:szCs w:val="28"/>
        </w:rPr>
      </w:pPr>
      <w:r w:rsidRPr="001260A3">
        <w:rPr>
          <w:color w:val="auto"/>
          <w:sz w:val="28"/>
          <w:szCs w:val="28"/>
        </w:rPr>
        <w:t>В целях уточнения отдельных положений нормативного правового акта Чукотского автономного округа, Правительство Чукотского автономного округа</w:t>
      </w:r>
    </w:p>
    <w:p w:rsidR="0049499B" w:rsidRPr="001260A3" w:rsidRDefault="0049499B" w:rsidP="001260A3">
      <w:pPr>
        <w:ind w:firstLine="709"/>
        <w:jc w:val="both"/>
        <w:outlineLvl w:val="2"/>
        <w:rPr>
          <w:color w:val="auto"/>
          <w:sz w:val="28"/>
          <w:szCs w:val="28"/>
        </w:rPr>
      </w:pPr>
    </w:p>
    <w:p w:rsidR="0049499B" w:rsidRPr="001260A3" w:rsidRDefault="009B0AAC" w:rsidP="003116BF">
      <w:pPr>
        <w:pStyle w:val="affffffffa"/>
        <w:ind w:firstLine="0"/>
        <w:rPr>
          <w:rFonts w:ascii="Times New Roman Полужирный" w:hAnsi="Times New Roman Полужирный"/>
          <w:b/>
          <w:color w:val="auto"/>
          <w:spacing w:val="60"/>
          <w:position w:val="6"/>
          <w:sz w:val="28"/>
          <w:szCs w:val="28"/>
        </w:rPr>
      </w:pPr>
      <w:r w:rsidRPr="001260A3">
        <w:rPr>
          <w:rFonts w:ascii="Times New Roman Полужирный" w:hAnsi="Times New Roman Полужирный"/>
          <w:b/>
          <w:color w:val="auto"/>
          <w:spacing w:val="60"/>
          <w:position w:val="6"/>
          <w:sz w:val="28"/>
          <w:szCs w:val="28"/>
        </w:rPr>
        <w:t>ПОСТАНОВЛЯЕТ:</w:t>
      </w:r>
    </w:p>
    <w:p w:rsidR="0049499B" w:rsidRPr="001260A3" w:rsidRDefault="0049499B" w:rsidP="001260A3">
      <w:pPr>
        <w:pStyle w:val="afffffffa"/>
        <w:ind w:left="780" w:firstLine="709"/>
        <w:jc w:val="both"/>
        <w:rPr>
          <w:b w:val="0"/>
          <w:color w:val="auto"/>
          <w:szCs w:val="28"/>
        </w:rPr>
      </w:pPr>
    </w:p>
    <w:p w:rsidR="0049499B" w:rsidRPr="001260A3" w:rsidRDefault="009B0AAC" w:rsidP="001260A3">
      <w:pPr>
        <w:ind w:firstLine="709"/>
        <w:jc w:val="both"/>
        <w:rPr>
          <w:color w:val="auto"/>
          <w:sz w:val="28"/>
          <w:szCs w:val="28"/>
        </w:rPr>
      </w:pPr>
      <w:r w:rsidRPr="001260A3">
        <w:rPr>
          <w:color w:val="auto"/>
          <w:spacing w:val="20"/>
          <w:sz w:val="28"/>
          <w:szCs w:val="28"/>
        </w:rPr>
        <w:t>1.</w:t>
      </w:r>
      <w:r w:rsidRPr="001260A3">
        <w:rPr>
          <w:color w:val="auto"/>
          <w:sz w:val="28"/>
          <w:szCs w:val="28"/>
        </w:rPr>
        <w:t xml:space="preserve"> Внести в Постановление Правительства Чукотского автономного округа от 16 июля 2021 года № 305 «</w:t>
      </w:r>
      <w:r w:rsidRPr="001260A3">
        <w:rPr>
          <w:color w:val="auto"/>
          <w:sz w:val="28"/>
          <w:szCs w:val="28"/>
          <w:highlight w:val="white"/>
        </w:rPr>
        <w:t xml:space="preserve">Об утверждении Порядка предоставления субсидии </w:t>
      </w:r>
      <w:r w:rsidRPr="001260A3">
        <w:rPr>
          <w:color w:val="auto"/>
          <w:sz w:val="28"/>
          <w:szCs w:val="28"/>
        </w:rPr>
        <w:t xml:space="preserve">региональным операторам на </w:t>
      </w:r>
      <w:r w:rsidRPr="001260A3">
        <w:rPr>
          <w:color w:val="auto"/>
          <w:sz w:val="28"/>
          <w:szCs w:val="28"/>
          <w:highlight w:val="white"/>
        </w:rPr>
        <w:t>возмещение части затрат, связанных с</w:t>
      </w:r>
      <w:r w:rsidR="00583FCB" w:rsidRPr="001260A3">
        <w:rPr>
          <w:color w:val="auto"/>
          <w:sz w:val="28"/>
          <w:szCs w:val="28"/>
          <w:highlight w:val="white"/>
        </w:rPr>
        <w:t> </w:t>
      </w:r>
      <w:r w:rsidRPr="001260A3">
        <w:rPr>
          <w:color w:val="auto"/>
          <w:sz w:val="28"/>
          <w:szCs w:val="28"/>
          <w:highlight w:val="white"/>
        </w:rPr>
        <w:t>предоставлением коммунальной</w:t>
      </w:r>
      <w:r w:rsidR="00BB02CE" w:rsidRPr="001260A3">
        <w:rPr>
          <w:color w:val="auto"/>
          <w:sz w:val="28"/>
          <w:szCs w:val="28"/>
          <w:highlight w:val="white"/>
        </w:rPr>
        <w:t xml:space="preserve"> услуги по обращению с отходами</w:t>
      </w:r>
      <w:r w:rsidR="00BB02CE" w:rsidRPr="001260A3">
        <w:rPr>
          <w:color w:val="auto"/>
          <w:sz w:val="28"/>
          <w:szCs w:val="28"/>
          <w:highlight w:val="white"/>
        </w:rPr>
        <w:br/>
      </w:r>
      <w:r w:rsidRPr="001260A3">
        <w:rPr>
          <w:color w:val="auto"/>
          <w:sz w:val="28"/>
          <w:szCs w:val="28"/>
          <w:highlight w:val="white"/>
        </w:rPr>
        <w:t>на территории Чукотского автономного округа</w:t>
      </w:r>
      <w:r w:rsidRPr="001260A3">
        <w:rPr>
          <w:color w:val="auto"/>
          <w:sz w:val="28"/>
          <w:szCs w:val="28"/>
        </w:rPr>
        <w:t>» следующ</w:t>
      </w:r>
      <w:r w:rsidR="00D64DFD" w:rsidRPr="001260A3">
        <w:rPr>
          <w:color w:val="auto"/>
          <w:sz w:val="28"/>
          <w:szCs w:val="28"/>
        </w:rPr>
        <w:t>и</w:t>
      </w:r>
      <w:r w:rsidRPr="001260A3">
        <w:rPr>
          <w:color w:val="auto"/>
          <w:sz w:val="28"/>
          <w:szCs w:val="28"/>
        </w:rPr>
        <w:t>е изменени</w:t>
      </w:r>
      <w:r w:rsidR="00D64DFD" w:rsidRPr="001260A3">
        <w:rPr>
          <w:color w:val="auto"/>
          <w:sz w:val="28"/>
          <w:szCs w:val="28"/>
        </w:rPr>
        <w:t>я</w:t>
      </w:r>
      <w:r w:rsidRPr="001260A3">
        <w:rPr>
          <w:color w:val="auto"/>
          <w:sz w:val="28"/>
          <w:szCs w:val="28"/>
        </w:rPr>
        <w:t>:</w:t>
      </w:r>
    </w:p>
    <w:p w:rsidR="00B74078" w:rsidRPr="001260A3" w:rsidRDefault="00B74078" w:rsidP="001260A3">
      <w:pPr>
        <w:ind w:firstLine="709"/>
        <w:jc w:val="both"/>
        <w:rPr>
          <w:color w:val="auto"/>
          <w:sz w:val="28"/>
          <w:szCs w:val="28"/>
        </w:rPr>
      </w:pPr>
      <w:r w:rsidRPr="001260A3">
        <w:rPr>
          <w:color w:val="auto"/>
          <w:sz w:val="28"/>
          <w:szCs w:val="28"/>
        </w:rPr>
        <w:t xml:space="preserve">1) в абзаце </w:t>
      </w:r>
      <w:r w:rsidR="00243100" w:rsidRPr="001260A3">
        <w:rPr>
          <w:color w:val="auto"/>
          <w:sz w:val="28"/>
          <w:szCs w:val="28"/>
        </w:rPr>
        <w:t xml:space="preserve">втором </w:t>
      </w:r>
      <w:r w:rsidRPr="001260A3">
        <w:rPr>
          <w:color w:val="auto"/>
          <w:sz w:val="28"/>
          <w:szCs w:val="28"/>
        </w:rPr>
        <w:t>пункта 1.3</w:t>
      </w:r>
      <w:r w:rsidR="00243100" w:rsidRPr="001260A3">
        <w:rPr>
          <w:color w:val="auto"/>
          <w:sz w:val="28"/>
          <w:szCs w:val="28"/>
        </w:rPr>
        <w:t xml:space="preserve"> раздела 1 «Общие положения»</w:t>
      </w:r>
      <w:r w:rsidRPr="001260A3">
        <w:rPr>
          <w:color w:val="auto"/>
          <w:sz w:val="28"/>
          <w:szCs w:val="28"/>
        </w:rPr>
        <w:t xml:space="preserve"> слова «Перечня расходных обязательств Государственной программы «Развитие системы обращения с отходами в Чукотском автономном округе», утверждённого Постановлением Правительства Чукотского автономного округа от 17 января 2025 года № 13</w:t>
      </w:r>
      <w:r w:rsidR="00890B06" w:rsidRPr="001260A3">
        <w:rPr>
          <w:color w:val="auto"/>
          <w:sz w:val="28"/>
          <w:szCs w:val="28"/>
        </w:rPr>
        <w:t>,</w:t>
      </w:r>
      <w:r w:rsidRPr="001260A3">
        <w:rPr>
          <w:color w:val="auto"/>
          <w:sz w:val="28"/>
          <w:szCs w:val="28"/>
        </w:rPr>
        <w:t>» исключить;</w:t>
      </w:r>
    </w:p>
    <w:p w:rsidR="00243100" w:rsidRPr="001260A3" w:rsidRDefault="00B74078" w:rsidP="001260A3">
      <w:pPr>
        <w:ind w:firstLine="709"/>
        <w:jc w:val="both"/>
        <w:rPr>
          <w:color w:val="auto"/>
          <w:sz w:val="28"/>
          <w:szCs w:val="28"/>
        </w:rPr>
      </w:pPr>
      <w:r w:rsidRPr="001260A3">
        <w:rPr>
          <w:color w:val="auto"/>
          <w:sz w:val="28"/>
          <w:szCs w:val="28"/>
        </w:rPr>
        <w:t>2</w:t>
      </w:r>
      <w:r w:rsidR="009B0AAC" w:rsidRPr="001260A3">
        <w:rPr>
          <w:color w:val="auto"/>
          <w:sz w:val="28"/>
          <w:szCs w:val="28"/>
        </w:rPr>
        <w:t>)</w:t>
      </w:r>
      <w:r w:rsidR="001C2B49" w:rsidRPr="001260A3">
        <w:rPr>
          <w:color w:val="auto"/>
          <w:sz w:val="28"/>
          <w:szCs w:val="28"/>
        </w:rPr>
        <w:t xml:space="preserve"> </w:t>
      </w:r>
      <w:r w:rsidR="00243100" w:rsidRPr="001260A3">
        <w:rPr>
          <w:color w:val="auto"/>
          <w:sz w:val="28"/>
          <w:szCs w:val="28"/>
        </w:rPr>
        <w:t>в разделе 2 «Порядок проведения отбора получателей субсидии»:</w:t>
      </w:r>
    </w:p>
    <w:p w:rsidR="0049499B" w:rsidRPr="001260A3" w:rsidRDefault="001C2B49" w:rsidP="001260A3">
      <w:pPr>
        <w:ind w:firstLine="709"/>
        <w:jc w:val="both"/>
        <w:rPr>
          <w:color w:val="auto"/>
          <w:sz w:val="28"/>
          <w:szCs w:val="28"/>
        </w:rPr>
      </w:pPr>
      <w:r w:rsidRPr="001260A3">
        <w:rPr>
          <w:color w:val="auto"/>
          <w:sz w:val="28"/>
          <w:szCs w:val="28"/>
        </w:rPr>
        <w:t xml:space="preserve">подпункт 7 пункта 2.2 </w:t>
      </w:r>
      <w:r w:rsidR="00890B06" w:rsidRPr="001260A3">
        <w:rPr>
          <w:color w:val="auto"/>
          <w:sz w:val="28"/>
          <w:szCs w:val="28"/>
        </w:rPr>
        <w:t>признать утратившим силу</w:t>
      </w:r>
      <w:r w:rsidR="003A545C" w:rsidRPr="001260A3">
        <w:rPr>
          <w:color w:val="auto"/>
          <w:sz w:val="28"/>
          <w:szCs w:val="28"/>
        </w:rPr>
        <w:t>;</w:t>
      </w:r>
    </w:p>
    <w:p w:rsidR="001C2B49" w:rsidRPr="001260A3" w:rsidRDefault="001C2B49" w:rsidP="001260A3">
      <w:pPr>
        <w:ind w:firstLine="709"/>
        <w:jc w:val="both"/>
        <w:rPr>
          <w:color w:val="auto"/>
          <w:sz w:val="28"/>
          <w:szCs w:val="28"/>
        </w:rPr>
      </w:pPr>
      <w:r w:rsidRPr="001260A3">
        <w:rPr>
          <w:color w:val="auto"/>
          <w:sz w:val="28"/>
          <w:szCs w:val="28"/>
        </w:rPr>
        <w:t xml:space="preserve">подпункт 6 пункта 2.3 </w:t>
      </w:r>
      <w:r w:rsidR="00890B06" w:rsidRPr="001260A3">
        <w:rPr>
          <w:color w:val="auto"/>
          <w:sz w:val="28"/>
          <w:szCs w:val="28"/>
        </w:rPr>
        <w:t>признать утратившим силу</w:t>
      </w:r>
      <w:r w:rsidRPr="001260A3">
        <w:rPr>
          <w:color w:val="auto"/>
          <w:sz w:val="28"/>
          <w:szCs w:val="28"/>
        </w:rPr>
        <w:t>;</w:t>
      </w:r>
    </w:p>
    <w:p w:rsidR="003B7762" w:rsidRPr="001260A3" w:rsidRDefault="0057310A" w:rsidP="001260A3">
      <w:pPr>
        <w:ind w:firstLine="709"/>
        <w:jc w:val="both"/>
        <w:rPr>
          <w:color w:val="auto"/>
          <w:sz w:val="28"/>
          <w:szCs w:val="28"/>
        </w:rPr>
      </w:pPr>
      <w:r w:rsidRPr="001260A3">
        <w:rPr>
          <w:color w:val="auto"/>
          <w:sz w:val="28"/>
          <w:szCs w:val="28"/>
        </w:rPr>
        <w:t>в абзаце девятом п</w:t>
      </w:r>
      <w:r w:rsidR="0066309C" w:rsidRPr="001260A3">
        <w:rPr>
          <w:color w:val="auto"/>
          <w:sz w:val="28"/>
          <w:szCs w:val="28"/>
        </w:rPr>
        <w:t>ункт</w:t>
      </w:r>
      <w:r w:rsidRPr="001260A3">
        <w:rPr>
          <w:color w:val="auto"/>
          <w:sz w:val="28"/>
          <w:szCs w:val="28"/>
        </w:rPr>
        <w:t>а</w:t>
      </w:r>
      <w:r w:rsidR="0066309C" w:rsidRPr="001260A3">
        <w:rPr>
          <w:color w:val="auto"/>
          <w:sz w:val="28"/>
          <w:szCs w:val="28"/>
        </w:rPr>
        <w:t xml:space="preserve"> 2.4</w:t>
      </w:r>
      <w:r w:rsidRPr="001260A3">
        <w:rPr>
          <w:color w:val="auto"/>
          <w:sz w:val="28"/>
          <w:szCs w:val="28"/>
        </w:rPr>
        <w:t xml:space="preserve"> слова «в рамках межведомственного</w:t>
      </w:r>
      <w:r w:rsidR="00C331E4" w:rsidRPr="001260A3">
        <w:rPr>
          <w:color w:val="auto"/>
          <w:sz w:val="28"/>
          <w:szCs w:val="28"/>
        </w:rPr>
        <w:t xml:space="preserve"> взаимодействия</w:t>
      </w:r>
      <w:r w:rsidRPr="001260A3">
        <w:rPr>
          <w:color w:val="auto"/>
          <w:sz w:val="28"/>
          <w:szCs w:val="28"/>
        </w:rPr>
        <w:t xml:space="preserve">» заменить словами «в рамках </w:t>
      </w:r>
      <w:r w:rsidR="00C331E4" w:rsidRPr="001260A3">
        <w:rPr>
          <w:color w:val="auto"/>
          <w:sz w:val="28"/>
          <w:szCs w:val="28"/>
        </w:rPr>
        <w:t>межведомственного электронного взаимодействия</w:t>
      </w:r>
      <w:r w:rsidRPr="001260A3">
        <w:rPr>
          <w:color w:val="auto"/>
          <w:sz w:val="28"/>
          <w:szCs w:val="28"/>
        </w:rPr>
        <w:t>»</w:t>
      </w:r>
      <w:r w:rsidR="00C331E4" w:rsidRPr="001260A3">
        <w:rPr>
          <w:color w:val="auto"/>
          <w:sz w:val="28"/>
          <w:szCs w:val="28"/>
        </w:rPr>
        <w:t>;</w:t>
      </w:r>
      <w:r w:rsidR="003B7762" w:rsidRPr="001260A3">
        <w:rPr>
          <w:color w:val="auto"/>
          <w:sz w:val="28"/>
          <w:szCs w:val="28"/>
        </w:rPr>
        <w:t xml:space="preserve"> </w:t>
      </w:r>
    </w:p>
    <w:p w:rsidR="0066309C" w:rsidRPr="001260A3" w:rsidRDefault="003B7762" w:rsidP="001260A3">
      <w:pPr>
        <w:ind w:firstLine="709"/>
        <w:jc w:val="both"/>
        <w:rPr>
          <w:color w:val="auto"/>
          <w:sz w:val="28"/>
          <w:szCs w:val="28"/>
        </w:rPr>
      </w:pPr>
      <w:r w:rsidRPr="001260A3">
        <w:rPr>
          <w:color w:val="auto"/>
          <w:sz w:val="28"/>
          <w:szCs w:val="28"/>
        </w:rPr>
        <w:t>в абзаце первом п</w:t>
      </w:r>
      <w:r w:rsidR="0066309C" w:rsidRPr="001260A3">
        <w:rPr>
          <w:color w:val="auto"/>
          <w:sz w:val="28"/>
          <w:szCs w:val="28"/>
        </w:rPr>
        <w:t>ункт</w:t>
      </w:r>
      <w:r w:rsidRPr="001260A3">
        <w:rPr>
          <w:color w:val="auto"/>
          <w:sz w:val="28"/>
          <w:szCs w:val="28"/>
        </w:rPr>
        <w:t>а</w:t>
      </w:r>
      <w:r w:rsidR="0066309C" w:rsidRPr="001260A3">
        <w:rPr>
          <w:color w:val="auto"/>
          <w:sz w:val="28"/>
          <w:szCs w:val="28"/>
        </w:rPr>
        <w:t xml:space="preserve"> 2.8</w:t>
      </w:r>
      <w:r w:rsidRPr="001260A3">
        <w:rPr>
          <w:color w:val="auto"/>
          <w:sz w:val="28"/>
          <w:szCs w:val="28"/>
        </w:rPr>
        <w:t xml:space="preserve"> слова «в том числе с использованием системы» заменить словами «в том числе с использованием единой системы»;  </w:t>
      </w:r>
    </w:p>
    <w:p w:rsidR="00B74078" w:rsidRPr="001260A3" w:rsidRDefault="00B74078" w:rsidP="001260A3">
      <w:pPr>
        <w:ind w:firstLine="709"/>
        <w:jc w:val="both"/>
        <w:rPr>
          <w:color w:val="auto"/>
          <w:sz w:val="28"/>
          <w:szCs w:val="28"/>
        </w:rPr>
      </w:pPr>
      <w:r w:rsidRPr="001260A3">
        <w:rPr>
          <w:color w:val="auto"/>
          <w:sz w:val="28"/>
          <w:szCs w:val="28"/>
        </w:rPr>
        <w:t>абзац девятый подпункта 2 пункта 2.11 признать утратившим силу;</w:t>
      </w:r>
    </w:p>
    <w:p w:rsidR="00866DF9" w:rsidRPr="001260A3" w:rsidRDefault="00866DF9" w:rsidP="001260A3">
      <w:pPr>
        <w:spacing w:line="288" w:lineRule="atLeast"/>
        <w:ind w:firstLine="709"/>
        <w:jc w:val="both"/>
        <w:rPr>
          <w:color w:val="auto"/>
          <w:sz w:val="28"/>
          <w:szCs w:val="28"/>
        </w:rPr>
      </w:pPr>
      <w:r w:rsidRPr="001260A3">
        <w:rPr>
          <w:color w:val="auto"/>
          <w:sz w:val="28"/>
          <w:szCs w:val="28"/>
        </w:rPr>
        <w:t>пункт 2.18 изложить в следующей редакции:</w:t>
      </w:r>
    </w:p>
    <w:p w:rsidR="00866DF9" w:rsidRPr="001260A3" w:rsidRDefault="00866DF9" w:rsidP="001260A3">
      <w:pPr>
        <w:pStyle w:val="affffffff6"/>
        <w:ind w:left="0" w:firstLine="709"/>
        <w:outlineLvl w:val="2"/>
        <w:rPr>
          <w:rFonts w:ascii="Times New Roman" w:hAnsi="Times New Roman"/>
          <w:strike/>
          <w:color w:val="auto"/>
          <w:sz w:val="28"/>
          <w:szCs w:val="28"/>
        </w:rPr>
      </w:pPr>
      <w:r w:rsidRPr="001260A3">
        <w:rPr>
          <w:color w:val="auto"/>
          <w:sz w:val="28"/>
          <w:szCs w:val="28"/>
        </w:rPr>
        <w:t>«</w:t>
      </w:r>
      <w:r w:rsidRPr="001260A3">
        <w:rPr>
          <w:rFonts w:ascii="Times New Roman" w:hAnsi="Times New Roman"/>
          <w:color w:val="auto"/>
          <w:sz w:val="28"/>
          <w:szCs w:val="28"/>
        </w:rPr>
        <w:t>2.18. Департамент вправе отменить отбор:</w:t>
      </w:r>
    </w:p>
    <w:p w:rsidR="00866DF9" w:rsidRPr="001260A3" w:rsidRDefault="00866DF9" w:rsidP="001260A3">
      <w:pPr>
        <w:spacing w:line="288" w:lineRule="atLeast"/>
        <w:ind w:firstLine="709"/>
        <w:jc w:val="both"/>
        <w:rPr>
          <w:rStyle w:val="170"/>
          <w:color w:val="auto"/>
          <w:sz w:val="28"/>
          <w:szCs w:val="28"/>
        </w:rPr>
      </w:pPr>
      <w:r w:rsidRPr="001260A3">
        <w:rPr>
          <w:rStyle w:val="170"/>
          <w:color w:val="auto"/>
          <w:sz w:val="28"/>
          <w:szCs w:val="28"/>
        </w:rPr>
        <w:t>1) в случае отзыва или изменения лимитов бюджетных обязательств, указанных в объявлении</w:t>
      </w:r>
      <w:r w:rsidR="00CD5DCF" w:rsidRPr="001260A3">
        <w:rPr>
          <w:color w:val="auto"/>
          <w:sz w:val="28"/>
          <w:szCs w:val="28"/>
        </w:rPr>
        <w:t xml:space="preserve"> </w:t>
      </w:r>
      <w:r w:rsidR="00CD5DCF" w:rsidRPr="001260A3">
        <w:rPr>
          <w:rStyle w:val="170"/>
          <w:color w:val="auto"/>
          <w:sz w:val="28"/>
          <w:szCs w:val="28"/>
        </w:rPr>
        <w:t>о проведении отбора</w:t>
      </w:r>
      <w:r w:rsidRPr="001260A3">
        <w:rPr>
          <w:rStyle w:val="170"/>
          <w:color w:val="auto"/>
          <w:sz w:val="28"/>
          <w:szCs w:val="28"/>
        </w:rPr>
        <w:t>, в соответствии с пунктом 1.3 раздела 1 настоящего Порядка;</w:t>
      </w:r>
    </w:p>
    <w:p w:rsidR="001260A3" w:rsidRDefault="001260A3" w:rsidP="001260A3">
      <w:pPr>
        <w:spacing w:line="288" w:lineRule="atLeast"/>
        <w:ind w:firstLine="709"/>
        <w:jc w:val="both"/>
        <w:rPr>
          <w:rStyle w:val="170"/>
          <w:color w:val="auto"/>
          <w:sz w:val="28"/>
          <w:szCs w:val="28"/>
        </w:rPr>
        <w:sectPr w:rsidR="001260A3" w:rsidSect="001260A3">
          <w:pgSz w:w="11908" w:h="16848"/>
          <w:pgMar w:top="680" w:right="851" w:bottom="1134" w:left="1701" w:header="397" w:footer="397" w:gutter="0"/>
          <w:cols w:space="720"/>
          <w:titlePg/>
        </w:sectPr>
      </w:pPr>
    </w:p>
    <w:p w:rsidR="00866DF9" w:rsidRPr="001260A3" w:rsidRDefault="00866DF9" w:rsidP="001260A3">
      <w:pPr>
        <w:spacing w:line="288" w:lineRule="atLeast"/>
        <w:ind w:firstLine="709"/>
        <w:jc w:val="both"/>
        <w:rPr>
          <w:rStyle w:val="170"/>
          <w:color w:val="auto"/>
          <w:sz w:val="28"/>
          <w:szCs w:val="28"/>
        </w:rPr>
      </w:pPr>
      <w:r w:rsidRPr="001260A3">
        <w:rPr>
          <w:rStyle w:val="170"/>
          <w:color w:val="auto"/>
          <w:sz w:val="28"/>
          <w:szCs w:val="28"/>
        </w:rPr>
        <w:t xml:space="preserve">2) в случае выявления технических ошибок в объявлении </w:t>
      </w:r>
      <w:r w:rsidR="00CD5DCF" w:rsidRPr="001260A3">
        <w:rPr>
          <w:rStyle w:val="170"/>
          <w:color w:val="auto"/>
          <w:sz w:val="28"/>
          <w:szCs w:val="28"/>
        </w:rPr>
        <w:t xml:space="preserve">о проведении отбора </w:t>
      </w:r>
      <w:r w:rsidRPr="001260A3">
        <w:rPr>
          <w:rStyle w:val="170"/>
          <w:color w:val="auto"/>
          <w:sz w:val="28"/>
          <w:szCs w:val="28"/>
        </w:rPr>
        <w:t xml:space="preserve">(несоответствие размещенного на </w:t>
      </w:r>
      <w:r w:rsidR="00CD5DCF" w:rsidRPr="001260A3">
        <w:rPr>
          <w:rStyle w:val="170"/>
          <w:color w:val="auto"/>
          <w:sz w:val="28"/>
          <w:szCs w:val="28"/>
        </w:rPr>
        <w:t>е</w:t>
      </w:r>
      <w:r w:rsidRPr="001260A3">
        <w:rPr>
          <w:rStyle w:val="170"/>
          <w:color w:val="auto"/>
          <w:sz w:val="28"/>
          <w:szCs w:val="28"/>
        </w:rPr>
        <w:t xml:space="preserve">дином портале объявления требованиям, установленным пунктом 2.1 настоящего раздела, и (или) требованиям, установленным </w:t>
      </w:r>
      <w:r w:rsidR="00CD5DCF" w:rsidRPr="001260A3">
        <w:rPr>
          <w:rStyle w:val="170"/>
          <w:color w:val="auto"/>
          <w:sz w:val="28"/>
          <w:szCs w:val="28"/>
        </w:rPr>
        <w:t>приложением 4 к настоящему Порядку</w:t>
      </w:r>
      <w:r w:rsidRPr="001260A3">
        <w:rPr>
          <w:rStyle w:val="170"/>
          <w:color w:val="auto"/>
          <w:sz w:val="28"/>
          <w:szCs w:val="28"/>
        </w:rPr>
        <w:t>, наличие иных технических ошибок в объявлении</w:t>
      </w:r>
      <w:r w:rsidR="00CD5DCF" w:rsidRPr="001260A3">
        <w:rPr>
          <w:color w:val="auto"/>
          <w:sz w:val="28"/>
          <w:szCs w:val="28"/>
        </w:rPr>
        <w:t xml:space="preserve"> </w:t>
      </w:r>
      <w:r w:rsidR="00CD5DCF" w:rsidRPr="001260A3">
        <w:rPr>
          <w:rStyle w:val="170"/>
          <w:color w:val="auto"/>
          <w:sz w:val="28"/>
          <w:szCs w:val="28"/>
        </w:rPr>
        <w:t>о проведении отбора</w:t>
      </w:r>
      <w:r w:rsidRPr="001260A3">
        <w:rPr>
          <w:rStyle w:val="170"/>
          <w:color w:val="auto"/>
          <w:sz w:val="28"/>
          <w:szCs w:val="28"/>
        </w:rPr>
        <w:t>, препятствующих подаче заявок участниками отбора);</w:t>
      </w:r>
    </w:p>
    <w:p w:rsidR="00866DF9" w:rsidRPr="001260A3" w:rsidRDefault="00866DF9" w:rsidP="001260A3">
      <w:pPr>
        <w:spacing w:line="288" w:lineRule="atLeast"/>
        <w:ind w:firstLine="709"/>
        <w:jc w:val="both"/>
        <w:rPr>
          <w:rStyle w:val="170"/>
          <w:color w:val="auto"/>
          <w:sz w:val="28"/>
          <w:szCs w:val="28"/>
        </w:rPr>
      </w:pPr>
      <w:r w:rsidRPr="001260A3">
        <w:rPr>
          <w:rStyle w:val="170"/>
          <w:color w:val="auto"/>
          <w:sz w:val="28"/>
          <w:szCs w:val="28"/>
        </w:rPr>
        <w:t xml:space="preserve">3) в случае необходимости изменения условий отбора, связанных с изменениями действующего законодательства. </w:t>
      </w:r>
    </w:p>
    <w:p w:rsidR="00866DF9" w:rsidRPr="001260A3" w:rsidRDefault="00866DF9" w:rsidP="001260A3">
      <w:pPr>
        <w:spacing w:line="288" w:lineRule="atLeast"/>
        <w:ind w:firstLine="709"/>
        <w:jc w:val="both"/>
        <w:rPr>
          <w:rStyle w:val="170"/>
          <w:color w:val="auto"/>
          <w:sz w:val="28"/>
          <w:szCs w:val="28"/>
        </w:rPr>
      </w:pPr>
      <w:r w:rsidRPr="001260A3">
        <w:rPr>
          <w:rStyle w:val="170"/>
          <w:color w:val="auto"/>
          <w:sz w:val="28"/>
          <w:szCs w:val="28"/>
        </w:rPr>
        <w:t>После устранения причин, послуживших основанием для отмены отбора, Департамент повторно размещает объявление</w:t>
      </w:r>
      <w:r w:rsidR="00CD5DCF" w:rsidRPr="001260A3">
        <w:rPr>
          <w:color w:val="auto"/>
          <w:sz w:val="28"/>
          <w:szCs w:val="28"/>
        </w:rPr>
        <w:t xml:space="preserve"> </w:t>
      </w:r>
      <w:r w:rsidR="00CD5DCF" w:rsidRPr="001260A3">
        <w:rPr>
          <w:rStyle w:val="170"/>
          <w:color w:val="auto"/>
          <w:sz w:val="28"/>
          <w:szCs w:val="28"/>
        </w:rPr>
        <w:t>о проведении отбора</w:t>
      </w:r>
      <w:r w:rsidRPr="001260A3">
        <w:rPr>
          <w:rStyle w:val="170"/>
          <w:color w:val="auto"/>
          <w:sz w:val="28"/>
          <w:szCs w:val="28"/>
        </w:rPr>
        <w:t xml:space="preserve"> в порядке, установленном пунктом 2.1 настоящего раздела.</w:t>
      </w:r>
    </w:p>
    <w:p w:rsidR="00866DF9" w:rsidRPr="001260A3" w:rsidRDefault="00866DF9" w:rsidP="001260A3">
      <w:pPr>
        <w:pStyle w:val="affffffff6"/>
        <w:ind w:left="0" w:firstLine="709"/>
        <w:outlineLvl w:val="2"/>
        <w:rPr>
          <w:rFonts w:ascii="Times New Roman" w:hAnsi="Times New Roman"/>
          <w:color w:val="auto"/>
          <w:sz w:val="28"/>
          <w:szCs w:val="28"/>
        </w:rPr>
      </w:pPr>
      <w:r w:rsidRPr="001260A3">
        <w:rPr>
          <w:rFonts w:ascii="Times New Roman" w:hAnsi="Times New Roman"/>
          <w:color w:val="auto"/>
          <w:sz w:val="28"/>
          <w:szCs w:val="28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Департамента (уполномоченного им лица).</w:t>
      </w:r>
    </w:p>
    <w:p w:rsidR="00866DF9" w:rsidRPr="001260A3" w:rsidRDefault="00866DF9" w:rsidP="001260A3">
      <w:pPr>
        <w:pStyle w:val="affffffff6"/>
        <w:ind w:left="0" w:firstLine="709"/>
        <w:outlineLvl w:val="2"/>
        <w:rPr>
          <w:rFonts w:ascii="Times New Roman" w:hAnsi="Times New Roman"/>
          <w:color w:val="auto"/>
          <w:sz w:val="28"/>
          <w:szCs w:val="28"/>
        </w:rPr>
      </w:pPr>
      <w:r w:rsidRPr="001260A3">
        <w:rPr>
          <w:rFonts w:ascii="Times New Roman" w:hAnsi="Times New Roman"/>
          <w:color w:val="auto"/>
          <w:sz w:val="28"/>
          <w:szCs w:val="28"/>
        </w:rPr>
        <w:t xml:space="preserve">Объявление об отмене отбора с указанием информации о причинах отмены отбора размещается на </w:t>
      </w:r>
      <w:r w:rsidR="00CD5DCF" w:rsidRPr="001260A3">
        <w:rPr>
          <w:rFonts w:ascii="Times New Roman" w:hAnsi="Times New Roman"/>
          <w:color w:val="auto"/>
          <w:sz w:val="28"/>
          <w:szCs w:val="28"/>
        </w:rPr>
        <w:t>е</w:t>
      </w:r>
      <w:r w:rsidRPr="001260A3">
        <w:rPr>
          <w:rFonts w:ascii="Times New Roman" w:hAnsi="Times New Roman"/>
          <w:color w:val="auto"/>
          <w:sz w:val="28"/>
          <w:szCs w:val="28"/>
        </w:rPr>
        <w:t>дином портале, а также на сайте Департамента не позднее одного дня, следующего за днем его подписания, и не позднее чем за один день до даты окончания срока приема заявок, указанного в объявлении</w:t>
      </w:r>
      <w:r w:rsidR="00CD5DCF" w:rsidRPr="001260A3">
        <w:rPr>
          <w:color w:val="auto"/>
          <w:sz w:val="28"/>
          <w:szCs w:val="28"/>
        </w:rPr>
        <w:t xml:space="preserve"> </w:t>
      </w:r>
      <w:r w:rsidR="00CD5DCF" w:rsidRPr="001260A3">
        <w:rPr>
          <w:rFonts w:ascii="Times New Roman" w:hAnsi="Times New Roman"/>
          <w:color w:val="auto"/>
          <w:sz w:val="28"/>
          <w:szCs w:val="28"/>
        </w:rPr>
        <w:t>о проведении отбора</w:t>
      </w:r>
      <w:r w:rsidRPr="001260A3">
        <w:rPr>
          <w:rFonts w:ascii="Times New Roman" w:hAnsi="Times New Roman"/>
          <w:color w:val="auto"/>
          <w:sz w:val="28"/>
          <w:szCs w:val="28"/>
        </w:rPr>
        <w:t>.</w:t>
      </w:r>
    </w:p>
    <w:p w:rsidR="00866DF9" w:rsidRPr="001260A3" w:rsidRDefault="00866DF9" w:rsidP="001260A3">
      <w:pPr>
        <w:pStyle w:val="affffffff6"/>
        <w:ind w:left="0" w:firstLine="709"/>
        <w:outlineLvl w:val="2"/>
        <w:rPr>
          <w:rFonts w:ascii="Times New Roman" w:hAnsi="Times New Roman"/>
          <w:color w:val="auto"/>
          <w:sz w:val="28"/>
          <w:szCs w:val="28"/>
        </w:rPr>
      </w:pPr>
      <w:r w:rsidRPr="001260A3">
        <w:rPr>
          <w:rFonts w:ascii="Times New Roman" w:hAnsi="Times New Roman"/>
          <w:color w:val="auto"/>
          <w:sz w:val="28"/>
          <w:szCs w:val="28"/>
        </w:rPr>
        <w:t xml:space="preserve">Участники отбора, подавшие заявки, информируются об отмене проведения отбора в системе «Электронный бюджет» в течение одного дня, следующего за днем размещения объявления об отмене отбора на </w:t>
      </w:r>
      <w:r w:rsidR="00CD5DCF" w:rsidRPr="001260A3">
        <w:rPr>
          <w:rFonts w:ascii="Times New Roman" w:hAnsi="Times New Roman"/>
          <w:color w:val="auto"/>
          <w:sz w:val="28"/>
          <w:szCs w:val="28"/>
        </w:rPr>
        <w:t>е</w:t>
      </w:r>
      <w:r w:rsidRPr="001260A3">
        <w:rPr>
          <w:rFonts w:ascii="Times New Roman" w:hAnsi="Times New Roman"/>
          <w:color w:val="auto"/>
          <w:sz w:val="28"/>
          <w:szCs w:val="28"/>
        </w:rPr>
        <w:t>дином портале.</w:t>
      </w:r>
    </w:p>
    <w:p w:rsidR="00866DF9" w:rsidRPr="001260A3" w:rsidRDefault="00866DF9" w:rsidP="001260A3">
      <w:pPr>
        <w:pStyle w:val="affffffff6"/>
        <w:ind w:left="0" w:firstLine="709"/>
        <w:outlineLvl w:val="2"/>
        <w:rPr>
          <w:rFonts w:ascii="Times New Roman" w:hAnsi="Times New Roman"/>
          <w:color w:val="auto"/>
          <w:sz w:val="28"/>
          <w:szCs w:val="28"/>
        </w:rPr>
      </w:pPr>
      <w:r w:rsidRPr="001260A3">
        <w:rPr>
          <w:rFonts w:ascii="Times New Roman" w:hAnsi="Times New Roman"/>
          <w:color w:val="auto"/>
          <w:sz w:val="28"/>
          <w:szCs w:val="28"/>
        </w:rPr>
        <w:t xml:space="preserve">Отбор считается отмененным со дня размещения объявления об отмене отбора на </w:t>
      </w:r>
      <w:r w:rsidR="00CD5DCF" w:rsidRPr="001260A3">
        <w:rPr>
          <w:rFonts w:ascii="Times New Roman" w:hAnsi="Times New Roman"/>
          <w:color w:val="auto"/>
          <w:sz w:val="28"/>
          <w:szCs w:val="28"/>
        </w:rPr>
        <w:t>е</w:t>
      </w:r>
      <w:r w:rsidRPr="001260A3">
        <w:rPr>
          <w:rFonts w:ascii="Times New Roman" w:hAnsi="Times New Roman"/>
          <w:color w:val="auto"/>
          <w:sz w:val="28"/>
          <w:szCs w:val="28"/>
        </w:rPr>
        <w:t>дином портале.</w:t>
      </w:r>
      <w:r w:rsidR="00073418" w:rsidRPr="001260A3">
        <w:rPr>
          <w:rFonts w:ascii="Times New Roman" w:hAnsi="Times New Roman"/>
          <w:color w:val="auto"/>
          <w:sz w:val="28"/>
          <w:szCs w:val="28"/>
        </w:rPr>
        <w:t>»;</w:t>
      </w:r>
    </w:p>
    <w:p w:rsidR="00243100" w:rsidRPr="001260A3" w:rsidRDefault="00243100" w:rsidP="001260A3">
      <w:pPr>
        <w:pStyle w:val="affffffff6"/>
        <w:ind w:left="0" w:firstLine="709"/>
        <w:jc w:val="left"/>
        <w:outlineLvl w:val="2"/>
        <w:rPr>
          <w:rFonts w:ascii="Times New Roman" w:hAnsi="Times New Roman"/>
          <w:color w:val="auto"/>
          <w:sz w:val="28"/>
          <w:szCs w:val="28"/>
        </w:rPr>
      </w:pPr>
      <w:r w:rsidRPr="001260A3">
        <w:rPr>
          <w:rFonts w:ascii="Times New Roman" w:hAnsi="Times New Roman"/>
          <w:color w:val="auto"/>
          <w:sz w:val="28"/>
          <w:szCs w:val="28"/>
        </w:rPr>
        <w:t>3) в разделе 3 «</w:t>
      </w:r>
      <w:r w:rsidR="00890B06" w:rsidRPr="001260A3">
        <w:rPr>
          <w:rFonts w:ascii="Times New Roman" w:hAnsi="Times New Roman"/>
          <w:color w:val="auto"/>
          <w:sz w:val="28"/>
          <w:szCs w:val="28"/>
        </w:rPr>
        <w:t>Условия и порядок предоставления субсидии</w:t>
      </w:r>
      <w:r w:rsidRPr="001260A3">
        <w:rPr>
          <w:rFonts w:ascii="Times New Roman" w:hAnsi="Times New Roman"/>
          <w:color w:val="auto"/>
          <w:sz w:val="28"/>
          <w:szCs w:val="28"/>
        </w:rPr>
        <w:t>»;</w:t>
      </w:r>
    </w:p>
    <w:p w:rsidR="00CD5DCF" w:rsidRPr="001260A3" w:rsidRDefault="00073418" w:rsidP="001260A3">
      <w:pPr>
        <w:ind w:firstLine="709"/>
        <w:jc w:val="both"/>
        <w:outlineLvl w:val="2"/>
        <w:rPr>
          <w:color w:val="auto"/>
          <w:sz w:val="28"/>
          <w:szCs w:val="28"/>
        </w:rPr>
      </w:pPr>
      <w:r w:rsidRPr="001260A3">
        <w:rPr>
          <w:color w:val="auto"/>
          <w:sz w:val="28"/>
          <w:szCs w:val="28"/>
        </w:rPr>
        <w:t>пункт 3.2 дополнить</w:t>
      </w:r>
      <w:r w:rsidR="00CD5DCF" w:rsidRPr="001260A3">
        <w:rPr>
          <w:color w:val="auto"/>
          <w:sz w:val="28"/>
          <w:szCs w:val="28"/>
        </w:rPr>
        <w:t xml:space="preserve"> абзацем третьим следующего содержания:</w:t>
      </w:r>
    </w:p>
    <w:p w:rsidR="00866DF9" w:rsidRPr="001260A3" w:rsidRDefault="00073418" w:rsidP="001260A3">
      <w:pPr>
        <w:ind w:firstLine="709"/>
        <w:jc w:val="both"/>
        <w:outlineLvl w:val="2"/>
        <w:rPr>
          <w:color w:val="auto"/>
          <w:sz w:val="28"/>
          <w:szCs w:val="28"/>
        </w:rPr>
      </w:pPr>
      <w:r w:rsidRPr="001260A3">
        <w:rPr>
          <w:color w:val="auto"/>
          <w:sz w:val="28"/>
          <w:szCs w:val="28"/>
        </w:rPr>
        <w:t>«Внесение изменений в соглашение, а также его расторжение осуществляются посредством заключения дополнительных соглашений к такому соглашению в порядке и сроки, установленными настоящим Порядком для заключения соглашения.»;</w:t>
      </w:r>
    </w:p>
    <w:p w:rsidR="001C2B49" w:rsidRPr="001260A3" w:rsidRDefault="001C2B49" w:rsidP="001260A3">
      <w:pPr>
        <w:ind w:firstLine="709"/>
        <w:jc w:val="both"/>
        <w:rPr>
          <w:color w:val="auto"/>
          <w:sz w:val="28"/>
          <w:szCs w:val="28"/>
        </w:rPr>
      </w:pPr>
      <w:r w:rsidRPr="001260A3">
        <w:rPr>
          <w:color w:val="auto"/>
          <w:sz w:val="28"/>
          <w:szCs w:val="28"/>
        </w:rPr>
        <w:t xml:space="preserve">в абзаце </w:t>
      </w:r>
      <w:r w:rsidR="00243100" w:rsidRPr="001260A3">
        <w:rPr>
          <w:color w:val="auto"/>
          <w:sz w:val="28"/>
          <w:szCs w:val="28"/>
        </w:rPr>
        <w:t xml:space="preserve">шестом </w:t>
      </w:r>
      <w:r w:rsidRPr="001260A3">
        <w:rPr>
          <w:color w:val="auto"/>
          <w:sz w:val="28"/>
          <w:szCs w:val="28"/>
        </w:rPr>
        <w:t>подпункта 1 пункта 3.8 слова «18 процентов» заменить словами «30 процентов»;</w:t>
      </w:r>
    </w:p>
    <w:p w:rsidR="00DA4E81" w:rsidRPr="001260A3" w:rsidRDefault="00DA4E81" w:rsidP="001260A3">
      <w:pPr>
        <w:ind w:firstLine="709"/>
        <w:jc w:val="both"/>
        <w:rPr>
          <w:color w:val="auto"/>
          <w:sz w:val="28"/>
          <w:szCs w:val="28"/>
        </w:rPr>
      </w:pPr>
      <w:r w:rsidRPr="001260A3">
        <w:rPr>
          <w:color w:val="auto"/>
          <w:sz w:val="28"/>
          <w:szCs w:val="28"/>
        </w:rPr>
        <w:t xml:space="preserve">абзац первый </w:t>
      </w:r>
      <w:r w:rsidR="003B7762" w:rsidRPr="001260A3">
        <w:rPr>
          <w:color w:val="auto"/>
          <w:sz w:val="28"/>
          <w:szCs w:val="28"/>
        </w:rPr>
        <w:t>п</w:t>
      </w:r>
      <w:r w:rsidR="00491C71" w:rsidRPr="001260A3">
        <w:rPr>
          <w:color w:val="auto"/>
          <w:sz w:val="28"/>
          <w:szCs w:val="28"/>
        </w:rPr>
        <w:t>ункт</w:t>
      </w:r>
      <w:r w:rsidRPr="001260A3">
        <w:rPr>
          <w:color w:val="auto"/>
          <w:sz w:val="28"/>
          <w:szCs w:val="28"/>
        </w:rPr>
        <w:t>а</w:t>
      </w:r>
      <w:r w:rsidR="00491C71" w:rsidRPr="001260A3">
        <w:rPr>
          <w:color w:val="auto"/>
          <w:sz w:val="28"/>
          <w:szCs w:val="28"/>
        </w:rPr>
        <w:t xml:space="preserve"> 3.11</w:t>
      </w:r>
      <w:r w:rsidR="003B7762" w:rsidRPr="001260A3">
        <w:rPr>
          <w:color w:val="auto"/>
          <w:sz w:val="28"/>
          <w:szCs w:val="28"/>
        </w:rPr>
        <w:t xml:space="preserve"> </w:t>
      </w:r>
      <w:r w:rsidRPr="001260A3">
        <w:rPr>
          <w:color w:val="auto"/>
          <w:sz w:val="28"/>
          <w:szCs w:val="28"/>
        </w:rPr>
        <w:t>изложить в следующей редакции:</w:t>
      </w:r>
    </w:p>
    <w:p w:rsidR="00DA4E81" w:rsidRPr="001260A3" w:rsidRDefault="00DA4E81" w:rsidP="001260A3">
      <w:pPr>
        <w:ind w:firstLine="709"/>
        <w:jc w:val="both"/>
        <w:rPr>
          <w:color w:val="auto"/>
          <w:sz w:val="28"/>
          <w:szCs w:val="28"/>
        </w:rPr>
      </w:pPr>
      <w:r w:rsidRPr="001260A3">
        <w:rPr>
          <w:color w:val="auto"/>
          <w:sz w:val="28"/>
          <w:szCs w:val="28"/>
        </w:rPr>
        <w:t>«</w:t>
      </w:r>
      <w:r w:rsidR="00890B06" w:rsidRPr="001260A3">
        <w:rPr>
          <w:color w:val="auto"/>
          <w:sz w:val="28"/>
          <w:szCs w:val="28"/>
        </w:rPr>
        <w:t xml:space="preserve">3.11. </w:t>
      </w:r>
      <w:r w:rsidRPr="001260A3">
        <w:rPr>
          <w:color w:val="auto"/>
          <w:sz w:val="28"/>
          <w:szCs w:val="28"/>
        </w:rPr>
        <w:t>Для перечисления субсидии получатель субсидии направляет в Департамент заявку на предоставление субсидии по форме, установленной соглашением в срок не позднее 10 дня, следующего за датой подписания соглашения (дополнительного соглашения)»;</w:t>
      </w:r>
    </w:p>
    <w:p w:rsidR="00491C71" w:rsidRPr="001260A3" w:rsidRDefault="00CD5DCF" w:rsidP="001260A3">
      <w:pPr>
        <w:ind w:firstLine="709"/>
        <w:jc w:val="both"/>
        <w:rPr>
          <w:color w:val="auto"/>
          <w:sz w:val="28"/>
          <w:szCs w:val="28"/>
        </w:rPr>
      </w:pPr>
      <w:r w:rsidRPr="001260A3">
        <w:rPr>
          <w:color w:val="auto"/>
          <w:sz w:val="28"/>
          <w:szCs w:val="28"/>
        </w:rPr>
        <w:t>в п</w:t>
      </w:r>
      <w:r w:rsidR="00491C71" w:rsidRPr="001260A3">
        <w:rPr>
          <w:color w:val="auto"/>
          <w:sz w:val="28"/>
          <w:szCs w:val="28"/>
        </w:rPr>
        <w:t>ункт</w:t>
      </w:r>
      <w:r w:rsidRPr="001260A3">
        <w:rPr>
          <w:color w:val="auto"/>
          <w:sz w:val="28"/>
          <w:szCs w:val="28"/>
        </w:rPr>
        <w:t>е</w:t>
      </w:r>
      <w:r w:rsidR="00491C71" w:rsidRPr="001260A3">
        <w:rPr>
          <w:color w:val="auto"/>
          <w:sz w:val="28"/>
          <w:szCs w:val="28"/>
        </w:rPr>
        <w:t xml:space="preserve"> 3.15</w:t>
      </w:r>
      <w:r w:rsidRPr="001260A3">
        <w:rPr>
          <w:color w:val="auto"/>
          <w:sz w:val="28"/>
          <w:szCs w:val="28"/>
        </w:rPr>
        <w:t xml:space="preserve"> слово «Порядка» заменить словом «Порядком»;</w:t>
      </w:r>
    </w:p>
    <w:p w:rsidR="00D64DFD" w:rsidRDefault="00243100" w:rsidP="001260A3">
      <w:pPr>
        <w:ind w:firstLine="709"/>
        <w:jc w:val="both"/>
        <w:rPr>
          <w:color w:val="auto"/>
          <w:sz w:val="28"/>
          <w:szCs w:val="28"/>
        </w:rPr>
      </w:pPr>
      <w:r w:rsidRPr="001260A3">
        <w:rPr>
          <w:color w:val="auto"/>
          <w:sz w:val="28"/>
          <w:szCs w:val="28"/>
        </w:rPr>
        <w:t>4</w:t>
      </w:r>
      <w:r w:rsidR="001C2B49" w:rsidRPr="001260A3">
        <w:rPr>
          <w:color w:val="auto"/>
          <w:sz w:val="28"/>
          <w:szCs w:val="28"/>
        </w:rPr>
        <w:t xml:space="preserve">) </w:t>
      </w:r>
      <w:r w:rsidR="00890B06" w:rsidRPr="001260A3">
        <w:rPr>
          <w:color w:val="auto"/>
          <w:sz w:val="28"/>
          <w:szCs w:val="28"/>
        </w:rPr>
        <w:t>под</w:t>
      </w:r>
      <w:r w:rsidR="001C2B49" w:rsidRPr="001260A3">
        <w:rPr>
          <w:color w:val="auto"/>
          <w:sz w:val="28"/>
          <w:szCs w:val="28"/>
        </w:rPr>
        <w:t xml:space="preserve">пункт 7 </w:t>
      </w:r>
      <w:r w:rsidR="00890B06" w:rsidRPr="001260A3">
        <w:rPr>
          <w:color w:val="auto"/>
          <w:sz w:val="28"/>
          <w:szCs w:val="28"/>
        </w:rPr>
        <w:t>п</w:t>
      </w:r>
      <w:r w:rsidR="001C2B49" w:rsidRPr="001260A3">
        <w:rPr>
          <w:color w:val="auto"/>
          <w:sz w:val="28"/>
          <w:szCs w:val="28"/>
        </w:rPr>
        <w:t xml:space="preserve">риложения 2 </w:t>
      </w:r>
      <w:r w:rsidR="00890B06" w:rsidRPr="001260A3">
        <w:rPr>
          <w:color w:val="auto"/>
          <w:sz w:val="28"/>
          <w:szCs w:val="28"/>
        </w:rPr>
        <w:t>признать утратившим силу</w:t>
      </w:r>
      <w:r w:rsidR="001C2B49" w:rsidRPr="001260A3">
        <w:rPr>
          <w:color w:val="auto"/>
          <w:sz w:val="28"/>
          <w:szCs w:val="28"/>
        </w:rPr>
        <w:t>.</w:t>
      </w:r>
    </w:p>
    <w:p w:rsidR="001260A3" w:rsidRPr="001260A3" w:rsidRDefault="001260A3" w:rsidP="001260A3">
      <w:pPr>
        <w:ind w:firstLine="709"/>
        <w:jc w:val="both"/>
        <w:rPr>
          <w:color w:val="auto"/>
          <w:sz w:val="28"/>
          <w:szCs w:val="28"/>
        </w:rPr>
      </w:pPr>
    </w:p>
    <w:p w:rsidR="0049499B" w:rsidRPr="001260A3" w:rsidRDefault="009B0AAC" w:rsidP="001260A3">
      <w:pPr>
        <w:ind w:firstLine="709"/>
        <w:jc w:val="both"/>
        <w:rPr>
          <w:color w:val="auto"/>
          <w:sz w:val="28"/>
          <w:szCs w:val="28"/>
        </w:rPr>
      </w:pPr>
      <w:r w:rsidRPr="001260A3">
        <w:rPr>
          <w:color w:val="auto"/>
          <w:sz w:val="28"/>
          <w:szCs w:val="28"/>
        </w:rPr>
        <w:t xml:space="preserve">2. Контроль за исполнением настоящего постановления возложить </w:t>
      </w:r>
      <w:r w:rsidRPr="001260A3">
        <w:rPr>
          <w:color w:val="auto"/>
          <w:sz w:val="28"/>
          <w:szCs w:val="28"/>
        </w:rPr>
        <w:br/>
        <w:t>на Департамент природных ресурсов и экологии Чукотского автономного округа (Савченко А.А.).</w:t>
      </w:r>
    </w:p>
    <w:p w:rsidR="00B74078" w:rsidRPr="001260A3" w:rsidRDefault="00B74078" w:rsidP="001260A3">
      <w:pPr>
        <w:ind w:firstLine="709"/>
        <w:jc w:val="both"/>
        <w:rPr>
          <w:color w:val="auto"/>
          <w:sz w:val="28"/>
          <w:szCs w:val="28"/>
        </w:rPr>
      </w:pPr>
    </w:p>
    <w:p w:rsidR="00890B06" w:rsidRPr="001260A3" w:rsidRDefault="00890B06">
      <w:pPr>
        <w:ind w:firstLine="709"/>
        <w:jc w:val="both"/>
        <w:rPr>
          <w:color w:val="auto"/>
          <w:sz w:val="28"/>
          <w:szCs w:val="28"/>
        </w:rPr>
      </w:pPr>
    </w:p>
    <w:p w:rsidR="00890B06" w:rsidRPr="001260A3" w:rsidRDefault="00890B06">
      <w:pPr>
        <w:ind w:firstLine="709"/>
        <w:jc w:val="both"/>
        <w:rPr>
          <w:color w:val="auto"/>
          <w:sz w:val="28"/>
          <w:szCs w:val="28"/>
        </w:rPr>
      </w:pPr>
    </w:p>
    <w:p w:rsidR="00890B06" w:rsidRPr="001260A3" w:rsidRDefault="00890B06" w:rsidP="00890B06">
      <w:pPr>
        <w:jc w:val="both"/>
        <w:rPr>
          <w:color w:val="auto"/>
          <w:sz w:val="28"/>
          <w:szCs w:val="28"/>
        </w:rPr>
      </w:pPr>
      <w:r w:rsidRPr="001260A3">
        <w:rPr>
          <w:color w:val="auto"/>
          <w:sz w:val="28"/>
          <w:szCs w:val="28"/>
        </w:rPr>
        <w:t>Губернатор</w:t>
      </w:r>
    </w:p>
    <w:p w:rsidR="00890B06" w:rsidRPr="001260A3" w:rsidRDefault="00890B06" w:rsidP="00890B06">
      <w:pPr>
        <w:jc w:val="both"/>
        <w:rPr>
          <w:color w:val="auto"/>
          <w:sz w:val="28"/>
          <w:szCs w:val="28"/>
        </w:rPr>
      </w:pPr>
      <w:r w:rsidRPr="001260A3">
        <w:rPr>
          <w:color w:val="auto"/>
          <w:sz w:val="28"/>
          <w:szCs w:val="28"/>
        </w:rPr>
        <w:t>Чукотского автономного округа</w:t>
      </w:r>
      <w:r w:rsidRPr="001260A3">
        <w:rPr>
          <w:color w:val="auto"/>
          <w:sz w:val="28"/>
          <w:szCs w:val="28"/>
        </w:rPr>
        <w:tab/>
      </w:r>
      <w:r w:rsidRPr="001260A3">
        <w:rPr>
          <w:color w:val="auto"/>
          <w:sz w:val="28"/>
          <w:szCs w:val="28"/>
        </w:rPr>
        <w:tab/>
      </w:r>
      <w:r w:rsidRPr="001260A3">
        <w:rPr>
          <w:color w:val="auto"/>
          <w:sz w:val="28"/>
          <w:szCs w:val="28"/>
        </w:rPr>
        <w:tab/>
      </w:r>
      <w:r w:rsidRPr="001260A3">
        <w:rPr>
          <w:color w:val="auto"/>
          <w:sz w:val="28"/>
          <w:szCs w:val="28"/>
        </w:rPr>
        <w:tab/>
      </w:r>
      <w:r w:rsidRPr="001260A3">
        <w:rPr>
          <w:color w:val="auto"/>
          <w:sz w:val="28"/>
          <w:szCs w:val="28"/>
        </w:rPr>
        <w:tab/>
        <w:t xml:space="preserve">      В.Г. Кузнецов</w:t>
      </w:r>
    </w:p>
    <w:p w:rsidR="00073418" w:rsidRPr="001260A3" w:rsidRDefault="00073418">
      <w:pPr>
        <w:pStyle w:val="Standard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073418" w:rsidRDefault="00073418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</w:p>
    <w:p w:rsidR="001260A3" w:rsidRDefault="001260A3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</w:p>
    <w:p w:rsidR="001260A3" w:rsidRDefault="001260A3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</w:p>
    <w:p w:rsidR="001260A3" w:rsidRDefault="001260A3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</w:p>
    <w:p w:rsidR="001260A3" w:rsidRDefault="001260A3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</w:p>
    <w:p w:rsidR="001260A3" w:rsidRDefault="001260A3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</w:p>
    <w:p w:rsidR="001260A3" w:rsidRDefault="001260A3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</w:p>
    <w:p w:rsidR="001260A3" w:rsidRDefault="001260A3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</w:p>
    <w:p w:rsidR="001260A3" w:rsidRDefault="001260A3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</w:p>
    <w:p w:rsidR="001260A3" w:rsidRDefault="001260A3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</w:p>
    <w:p w:rsidR="001260A3" w:rsidRDefault="001260A3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</w:p>
    <w:p w:rsidR="001260A3" w:rsidRDefault="001260A3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</w:p>
    <w:p w:rsidR="001260A3" w:rsidRDefault="001260A3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</w:p>
    <w:p w:rsidR="001260A3" w:rsidRDefault="001260A3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</w:p>
    <w:p w:rsidR="001260A3" w:rsidRDefault="001260A3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</w:p>
    <w:p w:rsidR="001260A3" w:rsidRDefault="001260A3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</w:p>
    <w:p w:rsidR="001260A3" w:rsidRDefault="001260A3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</w:p>
    <w:p w:rsidR="001260A3" w:rsidRDefault="001260A3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</w:p>
    <w:p w:rsidR="001260A3" w:rsidRDefault="001260A3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</w:p>
    <w:p w:rsidR="001260A3" w:rsidRDefault="001260A3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</w:p>
    <w:p w:rsidR="001260A3" w:rsidRDefault="001260A3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</w:p>
    <w:p w:rsidR="001260A3" w:rsidRDefault="001260A3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</w:p>
    <w:p w:rsidR="001260A3" w:rsidRDefault="001260A3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</w:p>
    <w:p w:rsidR="001260A3" w:rsidRDefault="001260A3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</w:p>
    <w:p w:rsidR="001260A3" w:rsidRDefault="001260A3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</w:p>
    <w:p w:rsidR="001260A3" w:rsidRDefault="001260A3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</w:p>
    <w:p w:rsidR="001260A3" w:rsidRDefault="001260A3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</w:p>
    <w:p w:rsidR="001260A3" w:rsidRDefault="001260A3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</w:p>
    <w:p w:rsidR="001260A3" w:rsidRDefault="001260A3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</w:p>
    <w:p w:rsidR="001260A3" w:rsidRDefault="001260A3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</w:p>
    <w:p w:rsidR="001260A3" w:rsidRDefault="001260A3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</w:p>
    <w:p w:rsidR="001260A3" w:rsidRDefault="001260A3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</w:p>
    <w:p w:rsidR="001260A3" w:rsidRDefault="001260A3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</w:p>
    <w:p w:rsidR="001260A3" w:rsidRDefault="001260A3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</w:p>
    <w:sectPr w:rsidR="001260A3" w:rsidSect="001260A3">
      <w:pgSz w:w="11908" w:h="16848"/>
      <w:pgMar w:top="1134" w:right="851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3A1" w:rsidRDefault="003723A1">
      <w:r>
        <w:separator/>
      </w:r>
    </w:p>
  </w:endnote>
  <w:endnote w:type="continuationSeparator" w:id="0">
    <w:p w:rsidR="003723A1" w:rsidRDefault="0037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3A1" w:rsidRDefault="003723A1">
      <w:r>
        <w:separator/>
      </w:r>
    </w:p>
  </w:footnote>
  <w:footnote w:type="continuationSeparator" w:id="0">
    <w:p w:rsidR="003723A1" w:rsidRDefault="00372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C16AA"/>
    <w:multiLevelType w:val="multilevel"/>
    <w:tmpl w:val="54F24490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9B"/>
    <w:rsid w:val="00016AF8"/>
    <w:rsid w:val="000220DD"/>
    <w:rsid w:val="00025FAB"/>
    <w:rsid w:val="000456C6"/>
    <w:rsid w:val="00063551"/>
    <w:rsid w:val="00073418"/>
    <w:rsid w:val="000A6092"/>
    <w:rsid w:val="000C46E5"/>
    <w:rsid w:val="000C4CAE"/>
    <w:rsid w:val="000C5191"/>
    <w:rsid w:val="000D5CD0"/>
    <w:rsid w:val="001260A3"/>
    <w:rsid w:val="00141D7C"/>
    <w:rsid w:val="001554CC"/>
    <w:rsid w:val="00162DF5"/>
    <w:rsid w:val="00180A5C"/>
    <w:rsid w:val="001C2B49"/>
    <w:rsid w:val="001D0378"/>
    <w:rsid w:val="002104E6"/>
    <w:rsid w:val="00224071"/>
    <w:rsid w:val="00243100"/>
    <w:rsid w:val="00244F3B"/>
    <w:rsid w:val="0025412E"/>
    <w:rsid w:val="002A19B6"/>
    <w:rsid w:val="002E4614"/>
    <w:rsid w:val="003039F9"/>
    <w:rsid w:val="003116BF"/>
    <w:rsid w:val="00323A7C"/>
    <w:rsid w:val="00340B89"/>
    <w:rsid w:val="00357D7F"/>
    <w:rsid w:val="00365F02"/>
    <w:rsid w:val="003723A1"/>
    <w:rsid w:val="00382FEF"/>
    <w:rsid w:val="003870A6"/>
    <w:rsid w:val="003A545C"/>
    <w:rsid w:val="003A5D0E"/>
    <w:rsid w:val="003B67B3"/>
    <w:rsid w:val="003B7762"/>
    <w:rsid w:val="003D5144"/>
    <w:rsid w:val="003E2233"/>
    <w:rsid w:val="00454887"/>
    <w:rsid w:val="00474AAC"/>
    <w:rsid w:val="00491C71"/>
    <w:rsid w:val="0049499B"/>
    <w:rsid w:val="004C4A7A"/>
    <w:rsid w:val="00505170"/>
    <w:rsid w:val="00523236"/>
    <w:rsid w:val="0056470E"/>
    <w:rsid w:val="0057310A"/>
    <w:rsid w:val="00583FCB"/>
    <w:rsid w:val="005C132B"/>
    <w:rsid w:val="005E1FBD"/>
    <w:rsid w:val="00616D2C"/>
    <w:rsid w:val="00641B95"/>
    <w:rsid w:val="0066309C"/>
    <w:rsid w:val="006A5C9E"/>
    <w:rsid w:val="006B4FB6"/>
    <w:rsid w:val="006C0FD6"/>
    <w:rsid w:val="00794A22"/>
    <w:rsid w:val="007B3DEE"/>
    <w:rsid w:val="007C2EF2"/>
    <w:rsid w:val="007E09AA"/>
    <w:rsid w:val="007E532D"/>
    <w:rsid w:val="00816185"/>
    <w:rsid w:val="00826474"/>
    <w:rsid w:val="00847AEE"/>
    <w:rsid w:val="00866DF9"/>
    <w:rsid w:val="00890B06"/>
    <w:rsid w:val="008F49AF"/>
    <w:rsid w:val="009023A0"/>
    <w:rsid w:val="009043C0"/>
    <w:rsid w:val="009154D4"/>
    <w:rsid w:val="00932266"/>
    <w:rsid w:val="0093267A"/>
    <w:rsid w:val="00972C27"/>
    <w:rsid w:val="009B0AAC"/>
    <w:rsid w:val="00A4294E"/>
    <w:rsid w:val="00A85290"/>
    <w:rsid w:val="00A915FD"/>
    <w:rsid w:val="00B74078"/>
    <w:rsid w:val="00BB02CE"/>
    <w:rsid w:val="00BC4BBA"/>
    <w:rsid w:val="00BD395C"/>
    <w:rsid w:val="00C13634"/>
    <w:rsid w:val="00C331E4"/>
    <w:rsid w:val="00C3763B"/>
    <w:rsid w:val="00CB6AFC"/>
    <w:rsid w:val="00CD5DCF"/>
    <w:rsid w:val="00CE0A57"/>
    <w:rsid w:val="00D0003F"/>
    <w:rsid w:val="00D64DFD"/>
    <w:rsid w:val="00DA4549"/>
    <w:rsid w:val="00DA4E81"/>
    <w:rsid w:val="00DA530D"/>
    <w:rsid w:val="00DB1176"/>
    <w:rsid w:val="00E25A10"/>
    <w:rsid w:val="00E4165C"/>
    <w:rsid w:val="00E86C4A"/>
    <w:rsid w:val="00ED1ACE"/>
    <w:rsid w:val="00EE226A"/>
    <w:rsid w:val="00EF5165"/>
    <w:rsid w:val="00F30CF6"/>
    <w:rsid w:val="00F47B16"/>
    <w:rsid w:val="00F768BD"/>
    <w:rsid w:val="00F97884"/>
    <w:rsid w:val="00FC6D74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3A15"/>
  <w15:docId w15:val="{E8403297-6AF0-438E-B034-1D3909A6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ind w:firstLine="851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8">
    <w:name w:val="heading 8"/>
    <w:basedOn w:val="a0"/>
    <w:next w:val="a0"/>
    <w:link w:val="80"/>
    <w:uiPriority w:val="9"/>
    <w:qFormat/>
    <w:pPr>
      <w:spacing w:before="240" w:after="60"/>
      <w:outlineLvl w:val="7"/>
    </w:pPr>
    <w:rPr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Body Text 2"/>
    <w:basedOn w:val="a0"/>
    <w:link w:val="22"/>
    <w:pPr>
      <w:spacing w:after="120" w:line="480" w:lineRule="auto"/>
    </w:pPr>
  </w:style>
  <w:style w:type="character" w:customStyle="1" w:styleId="22">
    <w:name w:val="Основной текст 2 Знак"/>
    <w:basedOn w:val="11"/>
    <w:link w:val="21"/>
  </w:style>
  <w:style w:type="paragraph" w:customStyle="1" w:styleId="a4">
    <w:name w:val="Внимание: Криминал!!"/>
    <w:basedOn w:val="a0"/>
    <w:next w:val="a0"/>
    <w:link w:val="a5"/>
    <w:pPr>
      <w:widowControl w:val="0"/>
      <w:jc w:val="both"/>
    </w:pPr>
    <w:rPr>
      <w:rFonts w:ascii="Arial" w:hAnsi="Arial"/>
      <w:sz w:val="24"/>
    </w:rPr>
  </w:style>
  <w:style w:type="character" w:customStyle="1" w:styleId="a5">
    <w:name w:val="Внимание: Криминал!!"/>
    <w:basedOn w:val="11"/>
    <w:link w:val="a4"/>
    <w:rPr>
      <w:rFonts w:ascii="Arial" w:hAnsi="Arial"/>
      <w:sz w:val="24"/>
    </w:rPr>
  </w:style>
  <w:style w:type="paragraph" w:styleId="23">
    <w:name w:val="toc 2"/>
    <w:next w:val="a0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6">
    <w:name w:val="caption"/>
    <w:basedOn w:val="a0"/>
    <w:next w:val="a0"/>
    <w:link w:val="a7"/>
    <w:pPr>
      <w:jc w:val="center"/>
    </w:pPr>
    <w:rPr>
      <w:b/>
      <w:sz w:val="28"/>
    </w:rPr>
  </w:style>
  <w:style w:type="character" w:customStyle="1" w:styleId="a7">
    <w:name w:val="Название объекта Знак"/>
    <w:basedOn w:val="11"/>
    <w:link w:val="a6"/>
    <w:rPr>
      <w:b/>
      <w:sz w:val="28"/>
    </w:rPr>
  </w:style>
  <w:style w:type="paragraph" w:customStyle="1" w:styleId="a8">
    <w:name w:val="Словарная статья"/>
    <w:basedOn w:val="a0"/>
    <w:next w:val="a0"/>
    <w:link w:val="a9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9">
    <w:name w:val="Словарная статья"/>
    <w:basedOn w:val="11"/>
    <w:link w:val="a8"/>
    <w:rPr>
      <w:rFonts w:ascii="Arial" w:hAnsi="Arial"/>
      <w:sz w:val="24"/>
    </w:rPr>
  </w:style>
  <w:style w:type="paragraph" w:customStyle="1" w:styleId="aa">
    <w:name w:val="Текст (лев. подпись)"/>
    <w:basedOn w:val="a0"/>
    <w:next w:val="a0"/>
    <w:link w:val="ab"/>
    <w:pPr>
      <w:widowControl w:val="0"/>
    </w:pPr>
    <w:rPr>
      <w:rFonts w:ascii="Arial" w:hAnsi="Arial"/>
      <w:sz w:val="22"/>
    </w:rPr>
  </w:style>
  <w:style w:type="character" w:customStyle="1" w:styleId="ab">
    <w:name w:val="Текст (лев. подпись)"/>
    <w:basedOn w:val="11"/>
    <w:link w:val="aa"/>
    <w:rPr>
      <w:rFonts w:ascii="Arial" w:hAnsi="Arial"/>
      <w:sz w:val="22"/>
    </w:rPr>
  </w:style>
  <w:style w:type="paragraph" w:customStyle="1" w:styleId="14">
    <w:name w:val="Знак примечания1"/>
    <w:link w:val="15"/>
    <w:rPr>
      <w:sz w:val="16"/>
    </w:rPr>
  </w:style>
  <w:style w:type="character" w:customStyle="1" w:styleId="15">
    <w:name w:val="Знак примечания1"/>
    <w:link w:val="14"/>
    <w:rPr>
      <w:sz w:val="16"/>
    </w:rPr>
  </w:style>
  <w:style w:type="paragraph" w:customStyle="1" w:styleId="ac">
    <w:name w:val="Текст (справка)"/>
    <w:basedOn w:val="a0"/>
    <w:next w:val="a0"/>
    <w:link w:val="ad"/>
    <w:pPr>
      <w:widowControl w:val="0"/>
      <w:ind w:left="170" w:right="170"/>
    </w:pPr>
    <w:rPr>
      <w:rFonts w:ascii="Arial" w:hAnsi="Arial"/>
      <w:sz w:val="24"/>
    </w:rPr>
  </w:style>
  <w:style w:type="character" w:customStyle="1" w:styleId="ad">
    <w:name w:val="Текст (справка)"/>
    <w:basedOn w:val="11"/>
    <w:link w:val="ac"/>
    <w:rPr>
      <w:rFonts w:ascii="Arial" w:hAnsi="Arial"/>
      <w:sz w:val="24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e">
    <w:name w:val="annotation text"/>
    <w:basedOn w:val="a0"/>
    <w:link w:val="af"/>
  </w:style>
  <w:style w:type="character" w:customStyle="1" w:styleId="af">
    <w:name w:val="Текст примечания Знак"/>
    <w:basedOn w:val="11"/>
    <w:link w:val="ae"/>
  </w:style>
  <w:style w:type="paragraph" w:customStyle="1" w:styleId="16">
    <w:name w:val="Заголовок1"/>
    <w:basedOn w:val="af0"/>
    <w:link w:val="17"/>
    <w:rPr>
      <w:rFonts w:ascii="Arial" w:hAnsi="Arial"/>
      <w:b/>
      <w:color w:val="C0C0C0"/>
    </w:rPr>
  </w:style>
  <w:style w:type="character" w:customStyle="1" w:styleId="17">
    <w:name w:val="Заголовок1"/>
    <w:basedOn w:val="af1"/>
    <w:link w:val="16"/>
    <w:rPr>
      <w:rFonts w:ascii="Arial" w:hAnsi="Arial"/>
      <w:b/>
      <w:color w:val="C0C0C0"/>
      <w:sz w:val="24"/>
    </w:rPr>
  </w:style>
  <w:style w:type="paragraph" w:styleId="af2">
    <w:name w:val="Normal (Web)"/>
    <w:basedOn w:val="a0"/>
    <w:link w:val="af3"/>
    <w:pPr>
      <w:spacing w:beforeAutospacing="1" w:afterAutospacing="1"/>
    </w:pPr>
    <w:rPr>
      <w:color w:val="00FFFF"/>
      <w:sz w:val="24"/>
    </w:rPr>
  </w:style>
  <w:style w:type="character" w:customStyle="1" w:styleId="af3">
    <w:name w:val="Обычный (веб) Знак"/>
    <w:basedOn w:val="11"/>
    <w:link w:val="af2"/>
    <w:rPr>
      <w:color w:val="00FFFF"/>
      <w:sz w:val="24"/>
    </w:rPr>
  </w:style>
  <w:style w:type="paragraph" w:customStyle="1" w:styleId="af4">
    <w:name w:val="Знак"/>
    <w:basedOn w:val="a0"/>
    <w:link w:val="af5"/>
    <w:pPr>
      <w:spacing w:after="160" w:line="240" w:lineRule="exact"/>
    </w:pPr>
    <w:rPr>
      <w:rFonts w:ascii="Verdana" w:hAnsi="Verdana"/>
    </w:rPr>
  </w:style>
  <w:style w:type="character" w:customStyle="1" w:styleId="af5">
    <w:name w:val="Знак"/>
    <w:basedOn w:val="11"/>
    <w:link w:val="af4"/>
    <w:rPr>
      <w:rFonts w:ascii="Verdana" w:hAnsi="Verdana"/>
    </w:rPr>
  </w:style>
  <w:style w:type="paragraph" w:customStyle="1" w:styleId="af6">
    <w:name w:val="Найденные слова"/>
    <w:link w:val="af7"/>
    <w:rPr>
      <w:b/>
      <w:color w:val="000080"/>
    </w:rPr>
  </w:style>
  <w:style w:type="character" w:customStyle="1" w:styleId="af7">
    <w:name w:val="Найденные слова"/>
    <w:link w:val="af6"/>
    <w:rPr>
      <w:b/>
      <w:color w:val="00008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1"/>
    <w:link w:val="3"/>
    <w:rPr>
      <w:sz w:val="28"/>
    </w:rPr>
  </w:style>
  <w:style w:type="paragraph" w:customStyle="1" w:styleId="18">
    <w:name w:val="Знак Знак1"/>
    <w:link w:val="19"/>
    <w:rPr>
      <w:sz w:val="24"/>
    </w:rPr>
  </w:style>
  <w:style w:type="character" w:customStyle="1" w:styleId="19">
    <w:name w:val="Знак Знак1"/>
    <w:link w:val="18"/>
    <w:rPr>
      <w:sz w:val="24"/>
    </w:rPr>
  </w:style>
  <w:style w:type="paragraph" w:customStyle="1" w:styleId="af8">
    <w:name w:val="Цветовое выделение"/>
    <w:link w:val="af9"/>
    <w:rPr>
      <w:b/>
      <w:color w:val="000080"/>
    </w:rPr>
  </w:style>
  <w:style w:type="character" w:customStyle="1" w:styleId="af9">
    <w:name w:val="Цветовое выделение"/>
    <w:link w:val="af8"/>
    <w:rPr>
      <w:b/>
      <w:color w:val="000080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msonormalcxspmiddle">
    <w:name w:val="msonormalcxspmiddle"/>
    <w:basedOn w:val="a0"/>
    <w:link w:val="msonormalcxspmiddle0"/>
    <w:pPr>
      <w:spacing w:beforeAutospacing="1" w:afterAutospacing="1"/>
    </w:pPr>
    <w:rPr>
      <w:color w:val="00FFFF"/>
      <w:sz w:val="24"/>
    </w:rPr>
  </w:style>
  <w:style w:type="character" w:customStyle="1" w:styleId="msonormalcxspmiddle0">
    <w:name w:val="msonormalcxspmiddle"/>
    <w:basedOn w:val="11"/>
    <w:link w:val="msonormalcxspmiddle"/>
    <w:rPr>
      <w:color w:val="00FFFF"/>
      <w:sz w:val="24"/>
    </w:rPr>
  </w:style>
  <w:style w:type="paragraph" w:customStyle="1" w:styleId="afa">
    <w:name w:val="Объект"/>
    <w:basedOn w:val="a0"/>
    <w:next w:val="a0"/>
    <w:link w:val="afb"/>
    <w:pPr>
      <w:widowControl w:val="0"/>
      <w:jc w:val="both"/>
    </w:pPr>
    <w:rPr>
      <w:sz w:val="24"/>
    </w:rPr>
  </w:style>
  <w:style w:type="character" w:customStyle="1" w:styleId="afb">
    <w:name w:val="Объект"/>
    <w:basedOn w:val="11"/>
    <w:link w:val="afa"/>
    <w:rPr>
      <w:sz w:val="24"/>
    </w:rPr>
  </w:style>
  <w:style w:type="paragraph" w:customStyle="1" w:styleId="afc">
    <w:name w:val="Постоянная часть"/>
    <w:basedOn w:val="af0"/>
    <w:next w:val="a0"/>
    <w:link w:val="afd"/>
    <w:rPr>
      <w:rFonts w:ascii="Arial" w:hAnsi="Arial"/>
      <w:sz w:val="22"/>
    </w:rPr>
  </w:style>
  <w:style w:type="character" w:customStyle="1" w:styleId="afd">
    <w:name w:val="Постоянная часть"/>
    <w:basedOn w:val="af1"/>
    <w:link w:val="afc"/>
    <w:rPr>
      <w:rFonts w:ascii="Arial" w:hAnsi="Arial"/>
      <w:sz w:val="22"/>
    </w:rPr>
  </w:style>
  <w:style w:type="paragraph" w:customStyle="1" w:styleId="afe">
    <w:name w:val="Сравнение редакций. Добавленный фрагмент"/>
    <w:link w:val="aff"/>
    <w:rPr>
      <w:color w:val="0000FF"/>
    </w:rPr>
  </w:style>
  <w:style w:type="character" w:customStyle="1" w:styleId="aff">
    <w:name w:val="Сравнение редакций. Добавленный фрагмент"/>
    <w:link w:val="afe"/>
    <w:rPr>
      <w:color w:val="0000FF"/>
    </w:rPr>
  </w:style>
  <w:style w:type="paragraph" w:customStyle="1" w:styleId="aff0">
    <w:name w:val="Не вступил в силу"/>
    <w:link w:val="aff1"/>
    <w:rPr>
      <w:b/>
      <w:color w:val="008080"/>
    </w:rPr>
  </w:style>
  <w:style w:type="character" w:customStyle="1" w:styleId="aff1">
    <w:name w:val="Не вступил в силу"/>
    <w:link w:val="aff0"/>
    <w:rPr>
      <w:b/>
      <w:color w:val="008080"/>
    </w:rPr>
  </w:style>
  <w:style w:type="paragraph" w:customStyle="1" w:styleId="aff2">
    <w:name w:val="Примечание."/>
    <w:basedOn w:val="aff3"/>
    <w:next w:val="a0"/>
    <w:link w:val="aff4"/>
    <w:pPr>
      <w:widowControl w:val="0"/>
      <w:ind w:left="0"/>
    </w:pPr>
    <w:rPr>
      <w:i w:val="0"/>
      <w:color w:val="000000"/>
      <w:sz w:val="24"/>
    </w:rPr>
  </w:style>
  <w:style w:type="character" w:customStyle="1" w:styleId="aff4">
    <w:name w:val="Примечание."/>
    <w:basedOn w:val="aff5"/>
    <w:link w:val="aff2"/>
    <w:rPr>
      <w:rFonts w:ascii="Arial" w:hAnsi="Arial"/>
      <w:i w:val="0"/>
      <w:color w:val="000000"/>
      <w:sz w:val="24"/>
    </w:rPr>
  </w:style>
  <w:style w:type="paragraph" w:styleId="31">
    <w:name w:val="Body Text 3"/>
    <w:basedOn w:val="a0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1"/>
    <w:link w:val="31"/>
    <w:rPr>
      <w:sz w:val="16"/>
    </w:rPr>
  </w:style>
  <w:style w:type="paragraph" w:customStyle="1" w:styleId="aff3">
    <w:name w:val="Комментарий"/>
    <w:basedOn w:val="a0"/>
    <w:next w:val="a0"/>
    <w:link w:val="aff5"/>
    <w:pPr>
      <w:ind w:left="170"/>
      <w:jc w:val="both"/>
    </w:pPr>
    <w:rPr>
      <w:rFonts w:ascii="Arial" w:hAnsi="Arial"/>
      <w:i/>
      <w:color w:val="800080"/>
      <w:sz w:val="28"/>
    </w:rPr>
  </w:style>
  <w:style w:type="character" w:customStyle="1" w:styleId="aff5">
    <w:name w:val="Комментарий"/>
    <w:basedOn w:val="11"/>
    <w:link w:val="aff3"/>
    <w:rPr>
      <w:rFonts w:ascii="Arial" w:hAnsi="Arial"/>
      <w:i/>
      <w:color w:val="800080"/>
      <w:sz w:val="28"/>
    </w:rPr>
  </w:style>
  <w:style w:type="paragraph" w:customStyle="1" w:styleId="aff6">
    <w:name w:val="Заголовок чужого сообщения"/>
    <w:link w:val="aff7"/>
    <w:rPr>
      <w:b/>
      <w:color w:val="FF0000"/>
    </w:rPr>
  </w:style>
  <w:style w:type="character" w:customStyle="1" w:styleId="aff7">
    <w:name w:val="Заголовок чужого сообщения"/>
    <w:link w:val="aff6"/>
    <w:rPr>
      <w:b/>
      <w:color w:val="FF0000"/>
    </w:rPr>
  </w:style>
  <w:style w:type="paragraph" w:customStyle="1" w:styleId="1c">
    <w:name w:val="Строгий1"/>
    <w:link w:val="1d"/>
    <w:rPr>
      <w:b/>
    </w:rPr>
  </w:style>
  <w:style w:type="character" w:customStyle="1" w:styleId="1d">
    <w:name w:val="Строгий1"/>
    <w:link w:val="1c"/>
    <w:rPr>
      <w:b/>
    </w:rPr>
  </w:style>
  <w:style w:type="paragraph" w:customStyle="1" w:styleId="aff8">
    <w:name w:val="Знак Знак Знак"/>
    <w:basedOn w:val="a0"/>
    <w:link w:val="aff9"/>
    <w:pPr>
      <w:spacing w:after="160" w:line="240" w:lineRule="exact"/>
    </w:pPr>
    <w:rPr>
      <w:rFonts w:ascii="Verdana" w:hAnsi="Verdana"/>
    </w:rPr>
  </w:style>
  <w:style w:type="character" w:customStyle="1" w:styleId="aff9">
    <w:name w:val="Знак Знак Знак"/>
    <w:basedOn w:val="11"/>
    <w:link w:val="aff8"/>
    <w:rPr>
      <w:rFonts w:ascii="Verdana" w:hAnsi="Verdana"/>
    </w:rPr>
  </w:style>
  <w:style w:type="paragraph" w:customStyle="1" w:styleId="affa">
    <w:name w:val="Заголовок статьи"/>
    <w:basedOn w:val="a0"/>
    <w:next w:val="a0"/>
    <w:link w:val="affb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fb">
    <w:name w:val="Заголовок статьи"/>
    <w:basedOn w:val="11"/>
    <w:link w:val="affa"/>
    <w:rPr>
      <w:rFonts w:ascii="Arial" w:hAnsi="Arial"/>
      <w:sz w:val="24"/>
    </w:rPr>
  </w:style>
  <w:style w:type="paragraph" w:customStyle="1" w:styleId="affc">
    <w:name w:val="Знак Знак Знак Знак"/>
    <w:basedOn w:val="a0"/>
    <w:link w:val="affd"/>
    <w:pPr>
      <w:spacing w:after="160" w:line="240" w:lineRule="exact"/>
    </w:pPr>
    <w:rPr>
      <w:rFonts w:ascii="Arial" w:hAnsi="Arial"/>
    </w:rPr>
  </w:style>
  <w:style w:type="character" w:customStyle="1" w:styleId="affd">
    <w:name w:val="Знак Знак Знак Знак"/>
    <w:basedOn w:val="11"/>
    <w:link w:val="affc"/>
    <w:rPr>
      <w:rFonts w:ascii="Arial" w:hAnsi="Arial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affe">
    <w:name w:val="Таблицы (моноширинный)"/>
    <w:basedOn w:val="a0"/>
    <w:next w:val="a0"/>
    <w:link w:val="afff"/>
    <w:pPr>
      <w:jc w:val="both"/>
    </w:pPr>
    <w:rPr>
      <w:rFonts w:ascii="Courier New" w:hAnsi="Courier New"/>
      <w:sz w:val="22"/>
    </w:rPr>
  </w:style>
  <w:style w:type="character" w:customStyle="1" w:styleId="afff">
    <w:name w:val="Таблицы (моноширинный)"/>
    <w:basedOn w:val="11"/>
    <w:link w:val="affe"/>
    <w:rPr>
      <w:rFonts w:ascii="Courier New" w:hAnsi="Courier New"/>
      <w:sz w:val="22"/>
    </w:rPr>
  </w:style>
  <w:style w:type="paragraph" w:customStyle="1" w:styleId="s1">
    <w:name w:val="s_1"/>
    <w:basedOn w:val="a0"/>
    <w:link w:val="s10"/>
    <w:pPr>
      <w:spacing w:beforeAutospacing="1" w:afterAutospacing="1"/>
    </w:pPr>
    <w:rPr>
      <w:sz w:val="24"/>
    </w:rPr>
  </w:style>
  <w:style w:type="character" w:customStyle="1" w:styleId="s10">
    <w:name w:val="s_1"/>
    <w:basedOn w:val="11"/>
    <w:link w:val="s1"/>
    <w:rPr>
      <w:sz w:val="24"/>
    </w:rPr>
  </w:style>
  <w:style w:type="paragraph" w:customStyle="1" w:styleId="afff0">
    <w:name w:val="Заголовок своего сообщения"/>
    <w:link w:val="afff1"/>
    <w:rPr>
      <w:b/>
      <w:color w:val="000080"/>
    </w:rPr>
  </w:style>
  <w:style w:type="character" w:customStyle="1" w:styleId="afff1">
    <w:name w:val="Заголовок своего сообщения"/>
    <w:link w:val="afff0"/>
    <w:rPr>
      <w:b/>
      <w:color w:val="000080"/>
    </w:rPr>
  </w:style>
  <w:style w:type="paragraph" w:customStyle="1" w:styleId="afff2">
    <w:name w:val="Информация об изменениях документа"/>
    <w:basedOn w:val="aff3"/>
    <w:next w:val="a0"/>
    <w:link w:val="afff3"/>
    <w:pPr>
      <w:widowControl w:val="0"/>
      <w:ind w:left="0"/>
    </w:pPr>
    <w:rPr>
      <w:sz w:val="24"/>
    </w:rPr>
  </w:style>
  <w:style w:type="character" w:customStyle="1" w:styleId="afff3">
    <w:name w:val="Информация об изменениях документа"/>
    <w:basedOn w:val="aff5"/>
    <w:link w:val="afff2"/>
    <w:rPr>
      <w:rFonts w:ascii="Arial" w:hAnsi="Arial"/>
      <w:i/>
      <w:color w:val="800080"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afff4">
    <w:name w:val="Оглавление"/>
    <w:basedOn w:val="affe"/>
    <w:next w:val="a0"/>
    <w:link w:val="afff5"/>
    <w:pPr>
      <w:widowControl w:val="0"/>
      <w:ind w:left="140"/>
    </w:pPr>
    <w:rPr>
      <w:rFonts w:ascii="Arial" w:hAnsi="Arial"/>
      <w:sz w:val="24"/>
    </w:rPr>
  </w:style>
  <w:style w:type="character" w:customStyle="1" w:styleId="afff5">
    <w:name w:val="Оглавление"/>
    <w:basedOn w:val="afff"/>
    <w:link w:val="afff4"/>
    <w:rPr>
      <w:rFonts w:ascii="Arial" w:hAnsi="Arial"/>
      <w:sz w:val="24"/>
    </w:rPr>
  </w:style>
  <w:style w:type="paragraph" w:customStyle="1" w:styleId="afff6">
    <w:name w:val="Активная гипертекстовая ссылка"/>
    <w:link w:val="afff7"/>
    <w:rPr>
      <w:b/>
      <w:color w:val="008000"/>
      <w:u w:val="single"/>
    </w:rPr>
  </w:style>
  <w:style w:type="character" w:customStyle="1" w:styleId="afff7">
    <w:name w:val="Активная гипертекстовая ссылка"/>
    <w:link w:val="afff6"/>
    <w:rPr>
      <w:b/>
      <w:color w:val="008000"/>
      <w:u w:val="single"/>
    </w:rPr>
  </w:style>
  <w:style w:type="paragraph" w:styleId="afff8">
    <w:name w:val="Body Text"/>
    <w:basedOn w:val="a0"/>
    <w:link w:val="afff9"/>
    <w:rPr>
      <w:rFonts w:ascii="Arial" w:hAnsi="Arial"/>
      <w:sz w:val="24"/>
    </w:rPr>
  </w:style>
  <w:style w:type="character" w:customStyle="1" w:styleId="afff9">
    <w:name w:val="Основной текст Знак"/>
    <w:basedOn w:val="11"/>
    <w:link w:val="afff8"/>
    <w:rPr>
      <w:rFonts w:ascii="Arial" w:hAnsi="Arial"/>
      <w:sz w:val="24"/>
    </w:rPr>
  </w:style>
  <w:style w:type="paragraph" w:customStyle="1" w:styleId="afffa">
    <w:name w:val="Опечатки"/>
    <w:link w:val="afffb"/>
    <w:rPr>
      <w:color w:val="FF0000"/>
    </w:rPr>
  </w:style>
  <w:style w:type="character" w:customStyle="1" w:styleId="afffb">
    <w:name w:val="Опечатки"/>
    <w:link w:val="afffa"/>
    <w:rPr>
      <w:color w:val="FF0000"/>
    </w:rPr>
  </w:style>
  <w:style w:type="paragraph" w:customStyle="1" w:styleId="afffc">
    <w:name w:val="Комментарий пользователя"/>
    <w:basedOn w:val="aff3"/>
    <w:next w:val="a0"/>
    <w:link w:val="afffd"/>
    <w:pPr>
      <w:widowControl w:val="0"/>
      <w:ind w:left="0"/>
      <w:jc w:val="left"/>
    </w:pPr>
    <w:rPr>
      <w:i w:val="0"/>
      <w:color w:val="000080"/>
      <w:sz w:val="24"/>
    </w:rPr>
  </w:style>
  <w:style w:type="character" w:customStyle="1" w:styleId="afffd">
    <w:name w:val="Комментарий пользователя"/>
    <w:basedOn w:val="aff5"/>
    <w:link w:val="afffc"/>
    <w:rPr>
      <w:rFonts w:ascii="Arial" w:hAnsi="Arial"/>
      <w:i w:val="0"/>
      <w:color w:val="000080"/>
      <w:sz w:val="24"/>
    </w:rPr>
  </w:style>
  <w:style w:type="paragraph" w:customStyle="1" w:styleId="msonormalcxsplast">
    <w:name w:val="msonormalcxsplast"/>
    <w:basedOn w:val="a0"/>
    <w:link w:val="msonormalcxsplast0"/>
    <w:pPr>
      <w:spacing w:beforeAutospacing="1" w:afterAutospacing="1"/>
    </w:pPr>
    <w:rPr>
      <w:color w:val="00FFFF"/>
      <w:sz w:val="24"/>
    </w:rPr>
  </w:style>
  <w:style w:type="character" w:customStyle="1" w:styleId="msonormalcxsplast0">
    <w:name w:val="msonormalcxsplast"/>
    <w:basedOn w:val="11"/>
    <w:link w:val="msonormalcxsplast"/>
    <w:rPr>
      <w:color w:val="00FFFF"/>
      <w:sz w:val="24"/>
    </w:rPr>
  </w:style>
  <w:style w:type="paragraph" w:customStyle="1" w:styleId="afffe">
    <w:name w:val="Информация о версии"/>
    <w:basedOn w:val="aff3"/>
    <w:next w:val="a0"/>
    <w:link w:val="affff"/>
    <w:pPr>
      <w:widowControl w:val="0"/>
      <w:spacing w:before="75"/>
    </w:pPr>
    <w:rPr>
      <w:rFonts w:ascii="Times New Roman CYR" w:hAnsi="Times New Roman CYR"/>
      <w:color w:val="353842"/>
      <w:sz w:val="24"/>
    </w:rPr>
  </w:style>
  <w:style w:type="character" w:customStyle="1" w:styleId="affff">
    <w:name w:val="Информация о версии"/>
    <w:basedOn w:val="aff5"/>
    <w:link w:val="afffe"/>
    <w:rPr>
      <w:rFonts w:ascii="Times New Roman CYR" w:hAnsi="Times New Roman CYR"/>
      <w:i/>
      <w:color w:val="353842"/>
      <w:sz w:val="24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affff0">
    <w:name w:val="Сравнение редакций"/>
    <w:link w:val="affff1"/>
    <w:rPr>
      <w:b/>
      <w:color w:val="000080"/>
    </w:rPr>
  </w:style>
  <w:style w:type="character" w:customStyle="1" w:styleId="affff1">
    <w:name w:val="Сравнение редакций"/>
    <w:link w:val="affff0"/>
    <w:rPr>
      <w:b/>
      <w:color w:val="000080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styleId="35">
    <w:name w:val="toc 3"/>
    <w:next w:val="a0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ConsCell">
    <w:name w:val="ConsCell"/>
    <w:link w:val="ConsCell0"/>
    <w:pPr>
      <w:widowControl w:val="0"/>
    </w:pPr>
  </w:style>
  <w:style w:type="character" w:customStyle="1" w:styleId="ConsCell0">
    <w:name w:val="ConsCell"/>
    <w:link w:val="ConsCell"/>
  </w:style>
  <w:style w:type="paragraph" w:customStyle="1" w:styleId="affff2">
    <w:name w:val="Нормальный (таблица)"/>
    <w:basedOn w:val="a0"/>
    <w:next w:val="a0"/>
    <w:link w:val="affff3"/>
    <w:pPr>
      <w:widowControl w:val="0"/>
      <w:jc w:val="both"/>
    </w:pPr>
    <w:rPr>
      <w:rFonts w:ascii="Arial" w:hAnsi="Arial"/>
      <w:sz w:val="24"/>
    </w:rPr>
  </w:style>
  <w:style w:type="character" w:customStyle="1" w:styleId="affff3">
    <w:name w:val="Нормальный (таблица)"/>
    <w:basedOn w:val="11"/>
    <w:link w:val="affff2"/>
    <w:rPr>
      <w:rFonts w:ascii="Arial" w:hAnsi="Arial"/>
      <w:sz w:val="24"/>
    </w:rPr>
  </w:style>
  <w:style w:type="paragraph" w:customStyle="1" w:styleId="affff4">
    <w:name w:val="Сравнение редакций. Удаленный фрагмент"/>
    <w:link w:val="affff5"/>
    <w:rPr>
      <w:strike/>
      <w:color w:val="808000"/>
    </w:rPr>
  </w:style>
  <w:style w:type="character" w:customStyle="1" w:styleId="affff5">
    <w:name w:val="Сравнение редакций. Удаленный фрагмент"/>
    <w:link w:val="affff4"/>
    <w:rPr>
      <w:strike/>
      <w:color w:val="808000"/>
    </w:rPr>
  </w:style>
  <w:style w:type="paragraph" w:customStyle="1" w:styleId="affff6">
    <w:name w:val="Информация об изменениях"/>
    <w:basedOn w:val="a0"/>
    <w:next w:val="a0"/>
    <w:link w:val="affff7"/>
    <w:pPr>
      <w:widowControl w:val="0"/>
      <w:spacing w:before="180"/>
      <w:ind w:left="360" w:right="360"/>
      <w:jc w:val="both"/>
    </w:pPr>
    <w:rPr>
      <w:rFonts w:ascii="Times New Roman CYR" w:hAnsi="Times New Roman CYR"/>
      <w:color w:val="353842"/>
    </w:rPr>
  </w:style>
  <w:style w:type="character" w:customStyle="1" w:styleId="affff7">
    <w:name w:val="Информация об изменениях"/>
    <w:basedOn w:val="11"/>
    <w:link w:val="affff6"/>
    <w:rPr>
      <w:rFonts w:ascii="Times New Roman CYR" w:hAnsi="Times New Roman CYR"/>
      <w:color w:val="353842"/>
    </w:rPr>
  </w:style>
  <w:style w:type="paragraph" w:styleId="25">
    <w:name w:val="Body Text Indent 2"/>
    <w:basedOn w:val="a0"/>
    <w:link w:val="26"/>
    <w:pPr>
      <w:ind w:firstLine="851"/>
      <w:jc w:val="both"/>
    </w:pPr>
    <w:rPr>
      <w:sz w:val="28"/>
    </w:rPr>
  </w:style>
  <w:style w:type="character" w:customStyle="1" w:styleId="26">
    <w:name w:val="Основной текст с отступом 2 Знак"/>
    <w:basedOn w:val="11"/>
    <w:link w:val="25"/>
    <w:rPr>
      <w:sz w:val="28"/>
    </w:rPr>
  </w:style>
  <w:style w:type="paragraph" w:styleId="affff8">
    <w:name w:val="Balloon Text"/>
    <w:basedOn w:val="a0"/>
    <w:link w:val="affff9"/>
    <w:rPr>
      <w:rFonts w:ascii="Tahoma" w:hAnsi="Tahoma"/>
      <w:sz w:val="16"/>
    </w:rPr>
  </w:style>
  <w:style w:type="character" w:customStyle="1" w:styleId="affff9">
    <w:name w:val="Текст выноски Знак"/>
    <w:basedOn w:val="11"/>
    <w:link w:val="affff8"/>
    <w:rPr>
      <w:rFonts w:ascii="Tahoma" w:hAnsi="Tahoma"/>
      <w:sz w:val="16"/>
    </w:rPr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1f4">
    <w:name w:val="Основной шрифт абзаца1"/>
    <w:link w:val="1f5"/>
  </w:style>
  <w:style w:type="character" w:customStyle="1" w:styleId="1f5">
    <w:name w:val="Основной шрифт абзаца1"/>
    <w:link w:val="1f4"/>
  </w:style>
  <w:style w:type="paragraph" w:customStyle="1" w:styleId="1f6">
    <w:name w:val="Гиперссылка1"/>
    <w:link w:val="1f7"/>
    <w:rPr>
      <w:color w:val="0000FF"/>
      <w:u w:val="single"/>
    </w:rPr>
  </w:style>
  <w:style w:type="character" w:customStyle="1" w:styleId="1f7">
    <w:name w:val="Гиперссылка1"/>
    <w:link w:val="1f6"/>
    <w:rPr>
      <w:color w:val="0000FF"/>
      <w:u w:val="single"/>
    </w:rPr>
  </w:style>
  <w:style w:type="paragraph" w:customStyle="1" w:styleId="s16">
    <w:name w:val="s_16"/>
    <w:basedOn w:val="a0"/>
    <w:link w:val="s160"/>
    <w:pPr>
      <w:spacing w:beforeAutospacing="1" w:afterAutospacing="1"/>
    </w:pPr>
    <w:rPr>
      <w:sz w:val="24"/>
    </w:rPr>
  </w:style>
  <w:style w:type="character" w:customStyle="1" w:styleId="s160">
    <w:name w:val="s_16"/>
    <w:basedOn w:val="11"/>
    <w:link w:val="s16"/>
    <w:rPr>
      <w:sz w:val="24"/>
    </w:rPr>
  </w:style>
  <w:style w:type="paragraph" w:customStyle="1" w:styleId="Iauiue">
    <w:name w:val="Iau?iue"/>
    <w:link w:val="Iauiue0"/>
  </w:style>
  <w:style w:type="character" w:customStyle="1" w:styleId="Iauiue0">
    <w:name w:val="Iau?iue"/>
    <w:link w:val="Iauiue"/>
  </w:style>
  <w:style w:type="paragraph" w:customStyle="1" w:styleId="affffa">
    <w:name w:val="Технический комментарий"/>
    <w:basedOn w:val="a0"/>
    <w:next w:val="a0"/>
    <w:link w:val="affffb"/>
    <w:pPr>
      <w:widowControl w:val="0"/>
    </w:pPr>
    <w:rPr>
      <w:rFonts w:ascii="Arial" w:hAnsi="Arial"/>
      <w:sz w:val="24"/>
    </w:rPr>
  </w:style>
  <w:style w:type="character" w:customStyle="1" w:styleId="affffb">
    <w:name w:val="Технический комментарий"/>
    <w:basedOn w:val="11"/>
    <w:link w:val="affffa"/>
    <w:rPr>
      <w:rFonts w:ascii="Arial" w:hAnsi="Arial"/>
      <w:sz w:val="24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affffc">
    <w:name w:val="Интерфейс"/>
    <w:basedOn w:val="a0"/>
    <w:next w:val="a0"/>
    <w:link w:val="affffd"/>
    <w:pPr>
      <w:widowControl w:val="0"/>
      <w:jc w:val="both"/>
    </w:pPr>
    <w:rPr>
      <w:rFonts w:ascii="Arial" w:hAnsi="Arial"/>
      <w:color w:val="ECE9D8"/>
      <w:sz w:val="22"/>
    </w:rPr>
  </w:style>
  <w:style w:type="character" w:customStyle="1" w:styleId="affffd">
    <w:name w:val="Интерфейс"/>
    <w:basedOn w:val="11"/>
    <w:link w:val="affffc"/>
    <w:rPr>
      <w:rFonts w:ascii="Arial" w:hAnsi="Arial"/>
      <w:color w:val="ECE9D8"/>
      <w:sz w:val="22"/>
    </w:rPr>
  </w:style>
  <w:style w:type="paragraph" w:customStyle="1" w:styleId="29">
    <w:name w:val="Знак2"/>
    <w:basedOn w:val="a0"/>
    <w:link w:val="2a"/>
    <w:pPr>
      <w:spacing w:after="160" w:line="240" w:lineRule="exact"/>
    </w:pPr>
    <w:rPr>
      <w:rFonts w:ascii="Verdana" w:hAnsi="Verdana"/>
    </w:rPr>
  </w:style>
  <w:style w:type="character" w:customStyle="1" w:styleId="2a">
    <w:name w:val="Знак2"/>
    <w:basedOn w:val="11"/>
    <w:link w:val="29"/>
    <w:rPr>
      <w:rFonts w:ascii="Verdana" w:hAnsi="Verdana"/>
    </w:rPr>
  </w:style>
  <w:style w:type="character" w:customStyle="1" w:styleId="50">
    <w:name w:val="Заголовок 5 Знак"/>
    <w:basedOn w:val="11"/>
    <w:link w:val="5"/>
    <w:rPr>
      <w:b/>
      <w:i/>
      <w:sz w:val="26"/>
    </w:rPr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character" w:customStyle="1" w:styleId="10">
    <w:name w:val="Заголовок 1 Знак"/>
    <w:basedOn w:val="11"/>
    <w:link w:val="1"/>
    <w:rPr>
      <w:b/>
      <w:sz w:val="28"/>
    </w:rPr>
  </w:style>
  <w:style w:type="paragraph" w:styleId="affffe">
    <w:name w:val="header"/>
    <w:basedOn w:val="a0"/>
    <w:link w:val="afffff"/>
    <w:pPr>
      <w:tabs>
        <w:tab w:val="center" w:pos="4153"/>
        <w:tab w:val="right" w:pos="8306"/>
      </w:tabs>
    </w:pPr>
  </w:style>
  <w:style w:type="character" w:customStyle="1" w:styleId="afffff">
    <w:name w:val="Верхний колонтитул Знак"/>
    <w:basedOn w:val="11"/>
    <w:link w:val="affffe"/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</w:rPr>
  </w:style>
  <w:style w:type="character" w:customStyle="1" w:styleId="HTML0">
    <w:name w:val="Стандартный HTML Знак"/>
    <w:basedOn w:val="11"/>
    <w:link w:val="HTML"/>
    <w:rPr>
      <w:rFonts w:ascii="Arial Unicode MS" w:hAnsi="Arial Unicode MS"/>
    </w:rPr>
  </w:style>
  <w:style w:type="paragraph" w:customStyle="1" w:styleId="2b">
    <w:name w:val="Гиперссылка2"/>
    <w:link w:val="afffff0"/>
    <w:rPr>
      <w:color w:val="0000FF"/>
      <w:u w:val="single"/>
    </w:rPr>
  </w:style>
  <w:style w:type="character" w:styleId="afffff0">
    <w:name w:val="Hyperlink"/>
    <w:link w:val="2b"/>
    <w:rPr>
      <w:color w:val="0000FF"/>
      <w:u w:val="single"/>
    </w:rPr>
  </w:style>
  <w:style w:type="paragraph" w:customStyle="1" w:styleId="Footnote">
    <w:name w:val="Footnote"/>
    <w:basedOn w:val="a0"/>
    <w:link w:val="Footnote0"/>
  </w:style>
  <w:style w:type="character" w:customStyle="1" w:styleId="Footnote0">
    <w:name w:val="Footnote"/>
    <w:basedOn w:val="11"/>
    <w:link w:val="Footnote"/>
  </w:style>
  <w:style w:type="character" w:customStyle="1" w:styleId="80">
    <w:name w:val="Заголовок 8 Знак"/>
    <w:basedOn w:val="11"/>
    <w:link w:val="8"/>
    <w:rPr>
      <w:i/>
      <w:sz w:val="24"/>
    </w:rPr>
  </w:style>
  <w:style w:type="paragraph" w:styleId="1fa">
    <w:name w:val="toc 1"/>
    <w:next w:val="a0"/>
    <w:link w:val="1fb"/>
    <w:uiPriority w:val="39"/>
    <w:rPr>
      <w:rFonts w:ascii="XO Thames" w:hAnsi="XO Thames"/>
      <w:b/>
      <w:sz w:val="28"/>
    </w:rPr>
  </w:style>
  <w:style w:type="character" w:customStyle="1" w:styleId="1fb">
    <w:name w:val="Оглавление 1 Знак"/>
    <w:link w:val="1fa"/>
    <w:rPr>
      <w:rFonts w:ascii="XO Thames" w:hAnsi="XO Thames"/>
      <w:b/>
      <w:sz w:val="28"/>
    </w:rPr>
  </w:style>
  <w:style w:type="paragraph" w:customStyle="1" w:styleId="afffff1">
    <w:name w:val="Интерактивный заголовок"/>
    <w:basedOn w:val="afffff2"/>
    <w:next w:val="a0"/>
    <w:link w:val="afffff3"/>
    <w:rPr>
      <w:b w:val="0"/>
      <w:u w:val="single"/>
    </w:rPr>
  </w:style>
  <w:style w:type="character" w:customStyle="1" w:styleId="afffff3">
    <w:name w:val="Интерактивный заголовок"/>
    <w:basedOn w:val="afffff4"/>
    <w:link w:val="afffff1"/>
    <w:rPr>
      <w:b w:val="0"/>
      <w:sz w:val="24"/>
      <w:u w:val="single"/>
    </w:rPr>
  </w:style>
  <w:style w:type="paragraph" w:customStyle="1" w:styleId="afffff5">
    <w:name w:val="Необходимые документы"/>
    <w:basedOn w:val="a0"/>
    <w:next w:val="a0"/>
    <w:link w:val="afffff6"/>
    <w:pPr>
      <w:widowControl w:val="0"/>
      <w:ind w:left="118"/>
      <w:jc w:val="both"/>
    </w:pPr>
    <w:rPr>
      <w:rFonts w:ascii="Arial" w:hAnsi="Arial"/>
      <w:sz w:val="24"/>
    </w:rPr>
  </w:style>
  <w:style w:type="character" w:customStyle="1" w:styleId="afffff6">
    <w:name w:val="Необходимые документы"/>
    <w:basedOn w:val="11"/>
    <w:link w:val="afffff5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ffff7">
    <w:name w:val="Колонтитул (левый)"/>
    <w:basedOn w:val="aa"/>
    <w:next w:val="a0"/>
    <w:link w:val="afffff8"/>
    <w:pPr>
      <w:jc w:val="both"/>
    </w:pPr>
    <w:rPr>
      <w:sz w:val="16"/>
    </w:rPr>
  </w:style>
  <w:style w:type="character" w:customStyle="1" w:styleId="afffff8">
    <w:name w:val="Колонтитул (левый)"/>
    <w:basedOn w:val="ab"/>
    <w:link w:val="afffff7"/>
    <w:rPr>
      <w:rFonts w:ascii="Arial" w:hAnsi="Arial"/>
      <w:sz w:val="16"/>
    </w:rPr>
  </w:style>
  <w:style w:type="paragraph" w:customStyle="1" w:styleId="1fc">
    <w:name w:val="Обычный1"/>
    <w:link w:val="1fd"/>
    <w:pPr>
      <w:widowControl w:val="0"/>
    </w:pPr>
  </w:style>
  <w:style w:type="character" w:customStyle="1" w:styleId="1fd">
    <w:name w:val="Обычный1"/>
    <w:link w:val="1fc"/>
  </w:style>
  <w:style w:type="paragraph" w:customStyle="1" w:styleId="afffff9">
    <w:name w:val="Куда обратиться?"/>
    <w:basedOn w:val="a0"/>
    <w:next w:val="a0"/>
    <w:link w:val="afffffa"/>
    <w:pPr>
      <w:widowControl w:val="0"/>
      <w:jc w:val="both"/>
    </w:pPr>
    <w:rPr>
      <w:rFonts w:ascii="Arial" w:hAnsi="Arial"/>
      <w:sz w:val="24"/>
    </w:rPr>
  </w:style>
  <w:style w:type="character" w:customStyle="1" w:styleId="afffffa">
    <w:name w:val="Куда обратиться?"/>
    <w:basedOn w:val="11"/>
    <w:link w:val="afffff9"/>
    <w:rPr>
      <w:rFonts w:ascii="Arial" w:hAnsi="Arial"/>
      <w:sz w:val="24"/>
    </w:rPr>
  </w:style>
  <w:style w:type="paragraph" w:customStyle="1" w:styleId="af0">
    <w:name w:val="Основное меню (преемственное)"/>
    <w:basedOn w:val="a0"/>
    <w:next w:val="a0"/>
    <w:link w:val="af1"/>
    <w:pPr>
      <w:widowControl w:val="0"/>
      <w:jc w:val="both"/>
    </w:pPr>
    <w:rPr>
      <w:rFonts w:ascii="Verdana" w:hAnsi="Verdana"/>
      <w:sz w:val="24"/>
    </w:rPr>
  </w:style>
  <w:style w:type="character" w:customStyle="1" w:styleId="af1">
    <w:name w:val="Основное меню (преемственное)"/>
    <w:basedOn w:val="11"/>
    <w:link w:val="af0"/>
    <w:rPr>
      <w:rFonts w:ascii="Verdana" w:hAnsi="Verdana"/>
      <w:sz w:val="24"/>
    </w:rPr>
  </w:style>
  <w:style w:type="paragraph" w:customStyle="1" w:styleId="afffffb">
    <w:name w:val="Переменная часть"/>
    <w:basedOn w:val="af0"/>
    <w:next w:val="a0"/>
    <w:link w:val="afffffc"/>
    <w:rPr>
      <w:rFonts w:ascii="Arial" w:hAnsi="Arial"/>
      <w:sz w:val="20"/>
    </w:rPr>
  </w:style>
  <w:style w:type="character" w:customStyle="1" w:styleId="afffffc">
    <w:name w:val="Переменная часть"/>
    <w:basedOn w:val="af1"/>
    <w:link w:val="afffffb"/>
    <w:rPr>
      <w:rFonts w:ascii="Arial" w:hAnsi="Arial"/>
      <w:sz w:val="20"/>
    </w:rPr>
  </w:style>
  <w:style w:type="paragraph" w:customStyle="1" w:styleId="CharCharCarCarCharCharCarCarCharCharCarCarCharChar">
    <w:name w:val="Char Char Car Car Char Char Car Car Char Char Car Car Char Char"/>
    <w:basedOn w:val="a0"/>
    <w:link w:val="CharCharCarCarCharCharCarCarCharCharCarCarCharChar0"/>
    <w:pPr>
      <w:spacing w:after="160" w:line="240" w:lineRule="exact"/>
    </w:pPr>
    <w:rPr>
      <w:rFonts w:ascii="Arial" w:hAnsi="Arial"/>
    </w:rPr>
  </w:style>
  <w:style w:type="character" w:customStyle="1" w:styleId="CharCharCarCarCharCharCarCarCharCharCarCarCharChar0">
    <w:name w:val="Char Char Car Car Char Char Car Car Char Char Car Car Char Char"/>
    <w:basedOn w:val="11"/>
    <w:link w:val="CharCharCarCarCharCharCarCarCharCharCarCarCharChar"/>
    <w:rPr>
      <w:rFonts w:ascii="Arial" w:hAnsi="Arial"/>
    </w:rPr>
  </w:style>
  <w:style w:type="paragraph" w:customStyle="1" w:styleId="afffffd">
    <w:name w:val="Продолжение ссылки"/>
    <w:basedOn w:val="afffffe"/>
    <w:link w:val="affffff"/>
  </w:style>
  <w:style w:type="character" w:customStyle="1" w:styleId="affffff">
    <w:name w:val="Продолжение ссылки"/>
    <w:basedOn w:val="affffff0"/>
    <w:link w:val="afffffd"/>
    <w:rPr>
      <w:b/>
      <w:color w:val="008000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fffff1">
    <w:name w:val="Внимание: недобросовестность!"/>
    <w:basedOn w:val="a0"/>
    <w:next w:val="a0"/>
    <w:link w:val="affffff2"/>
    <w:pPr>
      <w:widowControl w:val="0"/>
      <w:jc w:val="both"/>
    </w:pPr>
    <w:rPr>
      <w:rFonts w:ascii="Arial" w:hAnsi="Arial"/>
      <w:sz w:val="24"/>
    </w:rPr>
  </w:style>
  <w:style w:type="character" w:customStyle="1" w:styleId="affffff2">
    <w:name w:val="Внимание: недобросовестность!"/>
    <w:basedOn w:val="11"/>
    <w:link w:val="affffff1"/>
    <w:rPr>
      <w:rFonts w:ascii="Arial" w:hAnsi="Arial"/>
      <w:sz w:val="24"/>
    </w:rPr>
  </w:style>
  <w:style w:type="paragraph" w:customStyle="1" w:styleId="affffff3">
    <w:name w:val="Прижатый влево"/>
    <w:basedOn w:val="a0"/>
    <w:next w:val="a0"/>
    <w:link w:val="affffff4"/>
    <w:pPr>
      <w:widowControl w:val="0"/>
    </w:pPr>
    <w:rPr>
      <w:rFonts w:ascii="Arial" w:hAnsi="Arial"/>
      <w:sz w:val="22"/>
    </w:rPr>
  </w:style>
  <w:style w:type="character" w:customStyle="1" w:styleId="affffff4">
    <w:name w:val="Прижатый влево"/>
    <w:basedOn w:val="11"/>
    <w:link w:val="affffff3"/>
    <w:rPr>
      <w:rFonts w:ascii="Arial" w:hAnsi="Arial"/>
      <w:sz w:val="22"/>
    </w:rPr>
  </w:style>
  <w:style w:type="paragraph" w:customStyle="1" w:styleId="Normal0">
    <w:name w:val="Normal_0"/>
    <w:link w:val="Normal00"/>
    <w:pPr>
      <w:widowControl w:val="0"/>
    </w:pPr>
  </w:style>
  <w:style w:type="character" w:customStyle="1" w:styleId="Normal00">
    <w:name w:val="Normal_0"/>
    <w:link w:val="Normal0"/>
  </w:style>
  <w:style w:type="paragraph" w:styleId="affffff5">
    <w:name w:val="annotation subject"/>
    <w:basedOn w:val="ae"/>
    <w:next w:val="ae"/>
    <w:link w:val="affffff6"/>
    <w:rPr>
      <w:b/>
    </w:rPr>
  </w:style>
  <w:style w:type="character" w:customStyle="1" w:styleId="affffff6">
    <w:name w:val="Тема примечания Знак"/>
    <w:basedOn w:val="af"/>
    <w:link w:val="affffff5"/>
    <w:rPr>
      <w:b/>
    </w:rPr>
  </w:style>
  <w:style w:type="paragraph" w:customStyle="1" w:styleId="2c">
    <w:name w:val="Гиперссылка2"/>
    <w:link w:val="2d"/>
    <w:rPr>
      <w:color w:val="0000FF"/>
      <w:u w:val="single"/>
    </w:rPr>
  </w:style>
  <w:style w:type="character" w:customStyle="1" w:styleId="2d">
    <w:name w:val="Гиперссылка2"/>
    <w:link w:val="2c"/>
    <w:rPr>
      <w:color w:val="0000FF"/>
      <w:u w:val="single"/>
    </w:rPr>
  </w:style>
  <w:style w:type="paragraph" w:customStyle="1" w:styleId="affffff7">
    <w:name w:val="Моноширинный"/>
    <w:basedOn w:val="a0"/>
    <w:next w:val="a0"/>
    <w:link w:val="affffff8"/>
    <w:pPr>
      <w:widowControl w:val="0"/>
      <w:jc w:val="both"/>
    </w:pPr>
    <w:rPr>
      <w:rFonts w:ascii="Courier New" w:hAnsi="Courier New"/>
      <w:sz w:val="24"/>
    </w:rPr>
  </w:style>
  <w:style w:type="character" w:customStyle="1" w:styleId="affffff8">
    <w:name w:val="Моноширинный"/>
    <w:basedOn w:val="11"/>
    <w:link w:val="affffff7"/>
    <w:rPr>
      <w:rFonts w:ascii="Courier New" w:hAnsi="Courier New"/>
      <w:sz w:val="24"/>
    </w:rPr>
  </w:style>
  <w:style w:type="paragraph" w:customStyle="1" w:styleId="FontStyle12">
    <w:name w:val="Font Style12"/>
    <w:link w:val="FontStyle120"/>
  </w:style>
  <w:style w:type="character" w:customStyle="1" w:styleId="FontStyle120">
    <w:name w:val="Font Style12"/>
    <w:link w:val="FontStyle12"/>
  </w:style>
  <w:style w:type="paragraph" w:styleId="37">
    <w:name w:val="Body Text Indent 3"/>
    <w:basedOn w:val="a0"/>
    <w:link w:val="38"/>
    <w:pPr>
      <w:ind w:firstLine="851"/>
      <w:jc w:val="both"/>
    </w:pPr>
    <w:rPr>
      <w:sz w:val="26"/>
    </w:rPr>
  </w:style>
  <w:style w:type="character" w:customStyle="1" w:styleId="38">
    <w:name w:val="Основной текст с отступом 3 Знак"/>
    <w:basedOn w:val="11"/>
    <w:link w:val="37"/>
    <w:rPr>
      <w:sz w:val="26"/>
    </w:rPr>
  </w:style>
  <w:style w:type="paragraph" w:styleId="81">
    <w:name w:val="toc 8"/>
    <w:next w:val="a0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fffff9">
    <w:name w:val="Document Map"/>
    <w:basedOn w:val="a0"/>
    <w:link w:val="affffffa"/>
    <w:rPr>
      <w:rFonts w:ascii="Tahoma" w:hAnsi="Tahoma"/>
    </w:rPr>
  </w:style>
  <w:style w:type="character" w:customStyle="1" w:styleId="affffffa">
    <w:name w:val="Схема документа Знак"/>
    <w:basedOn w:val="11"/>
    <w:link w:val="affffff9"/>
    <w:rPr>
      <w:rFonts w:ascii="Tahoma" w:hAnsi="Tahoma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ffb">
    <w:name w:val="Знак"/>
    <w:basedOn w:val="a0"/>
    <w:link w:val="affffffc"/>
    <w:pPr>
      <w:spacing w:after="160" w:line="240" w:lineRule="exact"/>
    </w:pPr>
    <w:rPr>
      <w:rFonts w:ascii="Verdana" w:hAnsi="Verdana"/>
    </w:rPr>
  </w:style>
  <w:style w:type="character" w:customStyle="1" w:styleId="affffffc">
    <w:name w:val="Знак"/>
    <w:basedOn w:val="11"/>
    <w:link w:val="affffffb"/>
    <w:rPr>
      <w:rFonts w:ascii="Verdana" w:hAnsi="Verdana"/>
    </w:rPr>
  </w:style>
  <w:style w:type="paragraph" w:customStyle="1" w:styleId="empty">
    <w:name w:val="empty"/>
    <w:basedOn w:val="a0"/>
    <w:link w:val="empty0"/>
    <w:pPr>
      <w:spacing w:beforeAutospacing="1" w:afterAutospacing="1"/>
    </w:pPr>
    <w:rPr>
      <w:sz w:val="24"/>
    </w:rPr>
  </w:style>
  <w:style w:type="character" w:customStyle="1" w:styleId="empty0">
    <w:name w:val="empty"/>
    <w:basedOn w:val="11"/>
    <w:link w:val="empty"/>
    <w:rPr>
      <w:sz w:val="24"/>
    </w:rPr>
  </w:style>
  <w:style w:type="paragraph" w:customStyle="1" w:styleId="1fe">
    <w:name w:val="Знак сноски1"/>
    <w:link w:val="1ff"/>
    <w:rPr>
      <w:vertAlign w:val="superscript"/>
    </w:rPr>
  </w:style>
  <w:style w:type="character" w:customStyle="1" w:styleId="1ff">
    <w:name w:val="Знак сноски1"/>
    <w:link w:val="1fe"/>
    <w:rPr>
      <w:vertAlign w:val="superscript"/>
    </w:rPr>
  </w:style>
  <w:style w:type="paragraph" w:customStyle="1" w:styleId="ListBulletChar">
    <w:name w:val="List Bullet Char"/>
    <w:link w:val="ListBulletChar0"/>
    <w:rPr>
      <w:sz w:val="24"/>
    </w:rPr>
  </w:style>
  <w:style w:type="character" w:customStyle="1" w:styleId="ListBulletChar0">
    <w:name w:val="List Bullet Char"/>
    <w:link w:val="ListBulletChar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fffffd">
    <w:name w:val="Plain Text"/>
    <w:basedOn w:val="a0"/>
    <w:link w:val="affffffe"/>
    <w:rPr>
      <w:rFonts w:ascii="Courier New" w:hAnsi="Courier New"/>
    </w:rPr>
  </w:style>
  <w:style w:type="character" w:customStyle="1" w:styleId="affffffe">
    <w:name w:val="Текст Знак"/>
    <w:basedOn w:val="11"/>
    <w:link w:val="affffffd"/>
    <w:rPr>
      <w:rFonts w:ascii="Courier New" w:hAnsi="Courier New"/>
    </w:rPr>
  </w:style>
  <w:style w:type="paragraph" w:customStyle="1" w:styleId="afffffff">
    <w:name w:val="Цветовое выделение для Текст"/>
    <w:link w:val="afffffff0"/>
    <w:rPr>
      <w:rFonts w:asciiTheme="minorHAnsi" w:hAnsiTheme="minorHAnsi"/>
      <w:sz w:val="26"/>
    </w:rPr>
  </w:style>
  <w:style w:type="character" w:customStyle="1" w:styleId="afffffff0">
    <w:name w:val="Цветовое выделение для Текст"/>
    <w:link w:val="afffffff"/>
    <w:rPr>
      <w:rFonts w:asciiTheme="minorHAnsi" w:hAnsiTheme="minorHAnsi"/>
      <w:sz w:val="26"/>
    </w:rPr>
  </w:style>
  <w:style w:type="paragraph" w:customStyle="1" w:styleId="1ff0">
    <w:name w:val="Просмотренная гиперссылка1"/>
    <w:link w:val="1ff1"/>
    <w:rPr>
      <w:color w:val="800080"/>
      <w:u w:val="single"/>
    </w:rPr>
  </w:style>
  <w:style w:type="character" w:customStyle="1" w:styleId="1ff1">
    <w:name w:val="Просмотренная гиперссылка1"/>
    <w:link w:val="1ff0"/>
    <w:rPr>
      <w:color w:val="800080"/>
      <w:u w:val="single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ffffff1">
    <w:name w:val="Текст в таблице"/>
    <w:basedOn w:val="affff2"/>
    <w:next w:val="a0"/>
    <w:link w:val="afffffff2"/>
    <w:pPr>
      <w:ind w:firstLine="500"/>
    </w:pPr>
  </w:style>
  <w:style w:type="character" w:customStyle="1" w:styleId="afffffff2">
    <w:name w:val="Текст в таблице"/>
    <w:basedOn w:val="affff3"/>
    <w:link w:val="afffffff1"/>
    <w:rPr>
      <w:rFonts w:ascii="Arial" w:hAnsi="Arial"/>
      <w:sz w:val="24"/>
    </w:rPr>
  </w:style>
  <w:style w:type="paragraph" w:customStyle="1" w:styleId="1ff2">
    <w:name w:val="Номер страницы1"/>
    <w:basedOn w:val="1f0"/>
    <w:link w:val="1ff3"/>
  </w:style>
  <w:style w:type="character" w:customStyle="1" w:styleId="1ff3">
    <w:name w:val="Номер страницы1"/>
    <w:basedOn w:val="1f1"/>
    <w:link w:val="1ff2"/>
  </w:style>
  <w:style w:type="paragraph" w:customStyle="1" w:styleId="39">
    <w:name w:val="Основной шрифт абзаца3"/>
  </w:style>
  <w:style w:type="paragraph" w:customStyle="1" w:styleId="1ff4">
    <w:name w:val="Абзац списка1"/>
    <w:basedOn w:val="1f2"/>
    <w:link w:val="1ff5"/>
    <w:rPr>
      <w:rFonts w:ascii="Calibri" w:hAnsi="Calibri"/>
      <w:sz w:val="22"/>
    </w:rPr>
  </w:style>
  <w:style w:type="character" w:customStyle="1" w:styleId="1ff5">
    <w:name w:val="Абзац списка1"/>
    <w:basedOn w:val="1f3"/>
    <w:link w:val="1ff4"/>
    <w:rPr>
      <w:rFonts w:ascii="Calibri" w:hAnsi="Calibri"/>
      <w:sz w:val="22"/>
    </w:rPr>
  </w:style>
  <w:style w:type="paragraph" w:customStyle="1" w:styleId="Standard">
    <w:name w:val="Standard"/>
    <w:link w:val="Standard0"/>
    <w:rPr>
      <w:rFonts w:ascii="Liberation Serif" w:hAnsi="Liberation Serif"/>
      <w:color w:val="00000A"/>
      <w:sz w:val="24"/>
    </w:rPr>
  </w:style>
  <w:style w:type="character" w:customStyle="1" w:styleId="Standard0">
    <w:name w:val="Standard"/>
    <w:link w:val="Standard"/>
    <w:rPr>
      <w:rFonts w:ascii="Liberation Serif" w:hAnsi="Liberation Serif"/>
      <w:color w:val="00000A"/>
      <w:sz w:val="24"/>
    </w:rPr>
  </w:style>
  <w:style w:type="paragraph" w:customStyle="1" w:styleId="afffffff3">
    <w:name w:val="Центрированный (таблица)"/>
    <w:basedOn w:val="affff2"/>
    <w:next w:val="a0"/>
    <w:link w:val="afffffff4"/>
    <w:pPr>
      <w:jc w:val="center"/>
    </w:pPr>
  </w:style>
  <w:style w:type="character" w:customStyle="1" w:styleId="afffffff4">
    <w:name w:val="Центрированный (таблица)"/>
    <w:basedOn w:val="affff3"/>
    <w:link w:val="afffffff3"/>
    <w:rPr>
      <w:rFonts w:ascii="Arial" w:hAnsi="Arial"/>
      <w:sz w:val="24"/>
    </w:rPr>
  </w:style>
  <w:style w:type="paragraph" w:customStyle="1" w:styleId="afffffff5">
    <w:name w:val="Подзаголовок для информации об изменениях"/>
    <w:basedOn w:val="a0"/>
    <w:next w:val="a0"/>
    <w:link w:val="afffffff6"/>
    <w:pPr>
      <w:widowControl w:val="0"/>
      <w:ind w:firstLine="720"/>
      <w:jc w:val="both"/>
    </w:pPr>
    <w:rPr>
      <w:rFonts w:ascii="Times New Roman CYR" w:hAnsi="Times New Roman CYR"/>
      <w:b/>
      <w:color w:val="353842"/>
    </w:rPr>
  </w:style>
  <w:style w:type="character" w:customStyle="1" w:styleId="afffffff6">
    <w:name w:val="Подзаголовок для информации об изменениях"/>
    <w:basedOn w:val="11"/>
    <w:link w:val="afffffff5"/>
    <w:rPr>
      <w:rFonts w:ascii="Times New Roman CYR" w:hAnsi="Times New Roman CYR"/>
      <w:b/>
      <w:color w:val="353842"/>
    </w:rPr>
  </w:style>
  <w:style w:type="paragraph" w:customStyle="1" w:styleId="afffffe">
    <w:name w:val="Гипертекстовая ссылка"/>
    <w:link w:val="affffff0"/>
    <w:rPr>
      <w:b/>
      <w:color w:val="008000"/>
    </w:rPr>
  </w:style>
  <w:style w:type="character" w:customStyle="1" w:styleId="affffff0">
    <w:name w:val="Гипертекстовая ссылка"/>
    <w:link w:val="afffffe"/>
    <w:rPr>
      <w:b/>
      <w:color w:val="008000"/>
    </w:rPr>
  </w:style>
  <w:style w:type="paragraph" w:customStyle="1" w:styleId="consplustitle1">
    <w:name w:val="consplustitle"/>
    <w:basedOn w:val="a0"/>
    <w:link w:val="consplustitle2"/>
    <w:rPr>
      <w:rFonts w:ascii="Arial" w:hAnsi="Arial"/>
      <w:b/>
    </w:rPr>
  </w:style>
  <w:style w:type="character" w:customStyle="1" w:styleId="consplustitle2">
    <w:name w:val="consplustitle"/>
    <w:basedOn w:val="11"/>
    <w:link w:val="consplustitle1"/>
    <w:rPr>
      <w:rFonts w:ascii="Arial" w:hAnsi="Arial"/>
      <w:b/>
    </w:rPr>
  </w:style>
  <w:style w:type="paragraph" w:styleId="a">
    <w:name w:val="List Bullet"/>
    <w:basedOn w:val="a0"/>
    <w:link w:val="afffffff7"/>
    <w:pPr>
      <w:numPr>
        <w:numId w:val="1"/>
      </w:numPr>
    </w:pPr>
    <w:rPr>
      <w:sz w:val="24"/>
    </w:rPr>
  </w:style>
  <w:style w:type="character" w:customStyle="1" w:styleId="afffffff7">
    <w:name w:val="Маркированный список Знак"/>
    <w:basedOn w:val="11"/>
    <w:link w:val="a"/>
    <w:rPr>
      <w:sz w:val="24"/>
    </w:rPr>
  </w:style>
  <w:style w:type="paragraph" w:styleId="afffffff8">
    <w:name w:val="footer"/>
    <w:basedOn w:val="a0"/>
    <w:link w:val="afffffff9"/>
    <w:pPr>
      <w:tabs>
        <w:tab w:val="center" w:pos="4677"/>
        <w:tab w:val="right" w:pos="9355"/>
      </w:tabs>
    </w:pPr>
  </w:style>
  <w:style w:type="character" w:customStyle="1" w:styleId="afffffff9">
    <w:name w:val="Нижний колонтитул Знак"/>
    <w:basedOn w:val="11"/>
    <w:link w:val="afffffff8"/>
  </w:style>
  <w:style w:type="paragraph" w:styleId="afffffffa">
    <w:name w:val="Subtitle"/>
    <w:basedOn w:val="a0"/>
    <w:link w:val="afffffffb"/>
    <w:uiPriority w:val="11"/>
    <w:qFormat/>
    <w:pPr>
      <w:jc w:val="center"/>
    </w:pPr>
    <w:rPr>
      <w:b/>
      <w:sz w:val="28"/>
    </w:rPr>
  </w:style>
  <w:style w:type="character" w:customStyle="1" w:styleId="afffffffb">
    <w:name w:val="Подзаголовок Знак"/>
    <w:basedOn w:val="11"/>
    <w:link w:val="afffffffa"/>
    <w:rPr>
      <w:b/>
      <w:sz w:val="28"/>
    </w:rPr>
  </w:style>
  <w:style w:type="paragraph" w:customStyle="1" w:styleId="1ff6">
    <w:name w:val="Знак1"/>
    <w:basedOn w:val="a0"/>
    <w:link w:val="1ff7"/>
    <w:pPr>
      <w:spacing w:after="160" w:line="240" w:lineRule="exact"/>
    </w:pPr>
    <w:rPr>
      <w:rFonts w:ascii="Verdana" w:hAnsi="Verdana"/>
    </w:rPr>
  </w:style>
  <w:style w:type="character" w:customStyle="1" w:styleId="1ff7">
    <w:name w:val="Знак1"/>
    <w:basedOn w:val="11"/>
    <w:link w:val="1ff6"/>
    <w:rPr>
      <w:rFonts w:ascii="Verdana" w:hAnsi="Verdana"/>
    </w:rPr>
  </w:style>
  <w:style w:type="paragraph" w:customStyle="1" w:styleId="2e">
    <w:name w:val="Гиперссылка2"/>
    <w:link w:val="2f"/>
    <w:rPr>
      <w:color w:val="0000FF"/>
      <w:u w:val="single"/>
    </w:rPr>
  </w:style>
  <w:style w:type="character" w:customStyle="1" w:styleId="2f">
    <w:name w:val="Гиперссылка2"/>
    <w:link w:val="2e"/>
    <w:rPr>
      <w:color w:val="0000FF"/>
      <w:u w:val="single"/>
    </w:rPr>
  </w:style>
  <w:style w:type="paragraph" w:customStyle="1" w:styleId="afffffffc">
    <w:name w:val="Утратил силу"/>
    <w:link w:val="afffffffd"/>
    <w:rPr>
      <w:b/>
      <w:strike/>
      <w:color w:val="808000"/>
    </w:rPr>
  </w:style>
  <w:style w:type="character" w:customStyle="1" w:styleId="afffffffd">
    <w:name w:val="Утратил силу"/>
    <w:link w:val="afffffffc"/>
    <w:rPr>
      <w:b/>
      <w:strike/>
      <w:color w:val="808000"/>
    </w:rPr>
  </w:style>
  <w:style w:type="paragraph" w:styleId="afffff2">
    <w:name w:val="Title"/>
    <w:basedOn w:val="a0"/>
    <w:link w:val="afffff4"/>
    <w:uiPriority w:val="10"/>
    <w:qFormat/>
    <w:pPr>
      <w:jc w:val="center"/>
    </w:pPr>
    <w:rPr>
      <w:b/>
      <w:sz w:val="24"/>
    </w:rPr>
  </w:style>
  <w:style w:type="character" w:customStyle="1" w:styleId="afffff4">
    <w:name w:val="Заголовок Знак"/>
    <w:basedOn w:val="11"/>
    <w:link w:val="afffff2"/>
    <w:rPr>
      <w:b/>
      <w:sz w:val="24"/>
    </w:rPr>
  </w:style>
  <w:style w:type="character" w:customStyle="1" w:styleId="40">
    <w:name w:val="Заголовок 4 Знак"/>
    <w:basedOn w:val="11"/>
    <w:link w:val="4"/>
    <w:rPr>
      <w:sz w:val="28"/>
    </w:rPr>
  </w:style>
  <w:style w:type="paragraph" w:customStyle="1" w:styleId="afffffffe">
    <w:name w:val="Пример."/>
    <w:basedOn w:val="a0"/>
    <w:next w:val="a0"/>
    <w:link w:val="affffffff"/>
    <w:pPr>
      <w:widowControl w:val="0"/>
      <w:ind w:left="118" w:firstLine="602"/>
      <w:jc w:val="both"/>
    </w:pPr>
    <w:rPr>
      <w:rFonts w:ascii="Arial" w:hAnsi="Arial"/>
      <w:sz w:val="24"/>
    </w:rPr>
  </w:style>
  <w:style w:type="character" w:customStyle="1" w:styleId="affffffff">
    <w:name w:val="Пример."/>
    <w:basedOn w:val="11"/>
    <w:link w:val="afffffffe"/>
    <w:rPr>
      <w:rFonts w:ascii="Arial" w:hAnsi="Arial"/>
      <w:sz w:val="24"/>
    </w:rPr>
  </w:style>
  <w:style w:type="character" w:customStyle="1" w:styleId="20">
    <w:name w:val="Заголовок 2 Знак"/>
    <w:basedOn w:val="11"/>
    <w:link w:val="2"/>
    <w:rPr>
      <w:sz w:val="28"/>
    </w:rPr>
  </w:style>
  <w:style w:type="paragraph" w:customStyle="1" w:styleId="affffffff0">
    <w:name w:val="Текст (прав. подпись)"/>
    <w:basedOn w:val="a0"/>
    <w:next w:val="a0"/>
    <w:link w:val="affffffff1"/>
    <w:pPr>
      <w:widowControl w:val="0"/>
      <w:jc w:val="right"/>
    </w:pPr>
    <w:rPr>
      <w:rFonts w:ascii="Arial" w:hAnsi="Arial"/>
      <w:sz w:val="22"/>
    </w:rPr>
  </w:style>
  <w:style w:type="character" w:customStyle="1" w:styleId="affffffff1">
    <w:name w:val="Текст (прав. подпись)"/>
    <w:basedOn w:val="11"/>
    <w:link w:val="affffffff0"/>
    <w:rPr>
      <w:rFonts w:ascii="Arial" w:hAnsi="Arial"/>
      <w:sz w:val="22"/>
    </w:rPr>
  </w:style>
  <w:style w:type="paragraph" w:customStyle="1" w:styleId="affffffff2">
    <w:name w:val="Нормальный"/>
    <w:link w:val="affffffff3"/>
    <w:pPr>
      <w:widowControl w:val="0"/>
    </w:pPr>
    <w:rPr>
      <w:sz w:val="24"/>
    </w:rPr>
  </w:style>
  <w:style w:type="character" w:customStyle="1" w:styleId="affffffff3">
    <w:name w:val="Нормальный"/>
    <w:link w:val="affffffff2"/>
    <w:rPr>
      <w:sz w:val="24"/>
    </w:rPr>
  </w:style>
  <w:style w:type="paragraph" w:styleId="affffffff4">
    <w:name w:val="No Spacing"/>
    <w:link w:val="affffffff5"/>
    <w:rPr>
      <w:rFonts w:ascii="Calibri" w:hAnsi="Calibri"/>
      <w:sz w:val="22"/>
    </w:rPr>
  </w:style>
  <w:style w:type="character" w:customStyle="1" w:styleId="affffffff5">
    <w:name w:val="Без интервала Знак"/>
    <w:link w:val="affffffff4"/>
    <w:rPr>
      <w:rFonts w:ascii="Calibri" w:hAnsi="Calibri"/>
      <w:sz w:val="22"/>
    </w:rPr>
  </w:style>
  <w:style w:type="paragraph" w:styleId="affffffff6">
    <w:name w:val="List Paragraph"/>
    <w:basedOn w:val="a0"/>
    <w:link w:val="affffffff7"/>
    <w:qFormat/>
    <w:pPr>
      <w:ind w:left="720"/>
      <w:jc w:val="both"/>
    </w:pPr>
    <w:rPr>
      <w:rFonts w:ascii="Calibri" w:hAnsi="Calibri"/>
      <w:sz w:val="22"/>
    </w:rPr>
  </w:style>
  <w:style w:type="character" w:customStyle="1" w:styleId="affffffff7">
    <w:name w:val="Абзац списка Знак"/>
    <w:basedOn w:val="11"/>
    <w:link w:val="affffffff6"/>
    <w:rPr>
      <w:rFonts w:ascii="Calibri" w:hAnsi="Calibri"/>
      <w:sz w:val="22"/>
    </w:rPr>
  </w:style>
  <w:style w:type="paragraph" w:customStyle="1" w:styleId="affffffff8">
    <w:name w:val="Колонтитул (правый)"/>
    <w:basedOn w:val="affffffff0"/>
    <w:next w:val="a0"/>
    <w:link w:val="affffffff9"/>
    <w:pPr>
      <w:jc w:val="both"/>
    </w:pPr>
    <w:rPr>
      <w:sz w:val="16"/>
    </w:rPr>
  </w:style>
  <w:style w:type="character" w:customStyle="1" w:styleId="affffffff9">
    <w:name w:val="Колонтитул (правый)"/>
    <w:basedOn w:val="affffffff1"/>
    <w:link w:val="affffffff8"/>
    <w:rPr>
      <w:rFonts w:ascii="Arial" w:hAnsi="Arial"/>
      <w:sz w:val="16"/>
    </w:rPr>
  </w:style>
  <w:style w:type="paragraph" w:styleId="affffffffa">
    <w:name w:val="Body Text Indent"/>
    <w:basedOn w:val="a0"/>
    <w:link w:val="affffffffb"/>
    <w:pPr>
      <w:ind w:firstLine="851"/>
      <w:jc w:val="both"/>
    </w:pPr>
    <w:rPr>
      <w:sz w:val="26"/>
    </w:rPr>
  </w:style>
  <w:style w:type="character" w:customStyle="1" w:styleId="affffffffb">
    <w:name w:val="Основной текст с отступом Знак"/>
    <w:basedOn w:val="11"/>
    <w:link w:val="affffffffa"/>
    <w:rPr>
      <w:sz w:val="26"/>
    </w:rPr>
  </w:style>
  <w:style w:type="table" w:styleId="affffffffc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1"/>
    <w:uiPriority w:val="99"/>
    <w:semiHidden/>
    <w:unhideWhenUsed/>
    <w:rsid w:val="001C2B49"/>
    <w:rPr>
      <w:color w:val="605E5C"/>
      <w:shd w:val="clear" w:color="auto" w:fill="E1DFDD"/>
    </w:rPr>
  </w:style>
  <w:style w:type="character" w:customStyle="1" w:styleId="170">
    <w:name w:val="Обычный17"/>
    <w:link w:val="190"/>
    <w:locked/>
    <w:rsid w:val="00866DF9"/>
  </w:style>
  <w:style w:type="paragraph" w:customStyle="1" w:styleId="190">
    <w:name w:val="Обычный19"/>
    <w:link w:val="170"/>
    <w:rsid w:val="00866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Варина Татьяна Якимовна</dc:creator>
  <cp:lastModifiedBy>Чепурнова Оксана Валерьевна</cp:lastModifiedBy>
  <cp:revision>2</cp:revision>
  <cp:lastPrinted>2025-09-21T04:57:00Z</cp:lastPrinted>
  <dcterms:created xsi:type="dcterms:W3CDTF">2025-09-21T05:00:00Z</dcterms:created>
  <dcterms:modified xsi:type="dcterms:W3CDTF">2025-09-21T05:00:00Z</dcterms:modified>
</cp:coreProperties>
</file>