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475503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E900AE" w:rsidP="00475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06.07.2026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3D4E7C" w:rsidRDefault="007407CB" w:rsidP="00475503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7407CB" w:rsidP="00475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fldChar w:fldCharType="end"/>
            </w:r>
            <w:bookmarkEnd w:id="1"/>
            <w:r w:rsidR="00E900AE">
              <w:rPr>
                <w:sz w:val="28"/>
                <w:szCs w:val="28"/>
              </w:rPr>
              <w:t>1093</w:t>
            </w:r>
          </w:p>
        </w:tc>
        <w:tc>
          <w:tcPr>
            <w:tcW w:w="4002" w:type="dxa"/>
          </w:tcPr>
          <w:p w:rsidR="007407CB" w:rsidRPr="003D4E7C" w:rsidRDefault="007407CB" w:rsidP="00475503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475503" w:rsidRPr="006D23F1" w:rsidRDefault="00475503" w:rsidP="00475503">
      <w:pPr>
        <w:jc w:val="center"/>
        <w:rPr>
          <w:b/>
          <w:color w:val="000000" w:themeColor="text1"/>
          <w:sz w:val="28"/>
          <w:szCs w:val="28"/>
        </w:rPr>
      </w:pPr>
      <w:r w:rsidRPr="006D23F1">
        <w:rPr>
          <w:b/>
          <w:color w:val="000000" w:themeColor="text1"/>
          <w:sz w:val="28"/>
          <w:szCs w:val="28"/>
        </w:rPr>
        <w:t>О внесении изменений в Приказ Департамента социальной политики Чукотского автономного округа от </w:t>
      </w:r>
      <w:r>
        <w:rPr>
          <w:b/>
          <w:color w:val="000000" w:themeColor="text1"/>
          <w:sz w:val="28"/>
          <w:szCs w:val="28"/>
        </w:rPr>
        <w:t xml:space="preserve">10 марта 2022 года № 158 </w:t>
      </w:r>
    </w:p>
    <w:p w:rsidR="007407CB" w:rsidRDefault="007407CB" w:rsidP="007407CB">
      <w:pPr>
        <w:jc w:val="center"/>
      </w:pPr>
    </w:p>
    <w:p w:rsidR="007407CB" w:rsidRPr="00076DAB" w:rsidRDefault="007407CB" w:rsidP="007407CB">
      <w:pPr>
        <w:jc w:val="center"/>
        <w:rPr>
          <w:sz w:val="28"/>
          <w:szCs w:val="28"/>
        </w:rPr>
      </w:pPr>
    </w:p>
    <w:p w:rsidR="007407CB" w:rsidRDefault="00475503" w:rsidP="00740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B6A2C">
        <w:rPr>
          <w:sz w:val="28"/>
          <w:szCs w:val="28"/>
        </w:rPr>
        <w:t>цел</w:t>
      </w:r>
      <w:r>
        <w:rPr>
          <w:sz w:val="28"/>
          <w:szCs w:val="28"/>
        </w:rPr>
        <w:t xml:space="preserve">ях приведения отдельных положений нормативного правового акта Департамента социальной </w:t>
      </w:r>
      <w:r w:rsidRPr="00FB6A2C">
        <w:rPr>
          <w:sz w:val="28"/>
          <w:szCs w:val="28"/>
        </w:rPr>
        <w:t>политик</w:t>
      </w:r>
      <w:r>
        <w:rPr>
          <w:sz w:val="28"/>
          <w:szCs w:val="28"/>
        </w:rPr>
        <w:t xml:space="preserve">и Чукотского автономного округа </w:t>
      </w:r>
      <w:r>
        <w:rPr>
          <w:sz w:val="28"/>
          <w:szCs w:val="28"/>
        </w:rPr>
        <w:br/>
        <w:t xml:space="preserve">в соответствие с законодательством Российской Федерации и Чукотского автономного </w:t>
      </w:r>
      <w:r w:rsidRPr="00FB6A2C">
        <w:rPr>
          <w:sz w:val="28"/>
          <w:szCs w:val="28"/>
        </w:rPr>
        <w:t>округа</w:t>
      </w:r>
      <w:r w:rsidRPr="00FB6A2C">
        <w:rPr>
          <w:sz w:val="28"/>
          <w:szCs w:val="28"/>
          <w:shd w:val="clear" w:color="auto" w:fill="FFFFFF"/>
        </w:rPr>
        <w:t>,</w:t>
      </w:r>
    </w:p>
    <w:p w:rsidR="007407CB" w:rsidRPr="00D465D0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475503" w:rsidRPr="00C57BAB" w:rsidRDefault="00475503" w:rsidP="004755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7BAB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>в</w:t>
      </w:r>
      <w:r w:rsidRPr="00C57BAB">
        <w:rPr>
          <w:sz w:val="28"/>
          <w:szCs w:val="28"/>
        </w:rPr>
        <w:t xml:space="preserve"> Приказ Департамента социальной политики Чукотского автономного округа </w:t>
      </w:r>
      <w:r>
        <w:rPr>
          <w:color w:val="000000" w:themeColor="text1"/>
          <w:sz w:val="28"/>
          <w:szCs w:val="28"/>
        </w:rPr>
        <w:t xml:space="preserve">от 10 марта 2022 года № 158 </w:t>
      </w:r>
      <w:r w:rsidRPr="00216880">
        <w:rPr>
          <w:color w:val="000000" w:themeColor="text1"/>
          <w:sz w:val="28"/>
          <w:szCs w:val="28"/>
        </w:rPr>
        <w:t xml:space="preserve">«Об утверждении форм проверочных листов (списка контрольных вопросов) для осуществления регионального государственного контроля (надзора) в сфере социального обслуживания, в том числе государственного контроля (надзора) </w:t>
      </w:r>
      <w:r>
        <w:rPr>
          <w:color w:val="000000" w:themeColor="text1"/>
          <w:sz w:val="28"/>
          <w:szCs w:val="28"/>
        </w:rPr>
        <w:br/>
      </w:r>
      <w:r w:rsidRPr="00216880">
        <w:rPr>
          <w:color w:val="000000" w:themeColor="text1"/>
          <w:sz w:val="28"/>
          <w:szCs w:val="28"/>
        </w:rPr>
        <w:t>за обеспечением доступности для инвалидов объектов социальной инфраструктуры и предоставляемых социальных услуг»</w:t>
      </w:r>
      <w:r w:rsidRPr="00C57BAB">
        <w:rPr>
          <w:sz w:val="28"/>
          <w:szCs w:val="28"/>
        </w:rPr>
        <w:t xml:space="preserve"> следующие изменения:</w:t>
      </w:r>
    </w:p>
    <w:p w:rsidR="00475503" w:rsidRPr="002A1C88" w:rsidRDefault="00475503" w:rsidP="00475503">
      <w:pPr>
        <w:ind w:firstLine="708"/>
        <w:jc w:val="both"/>
        <w:rPr>
          <w:sz w:val="28"/>
          <w:szCs w:val="28"/>
        </w:rPr>
      </w:pPr>
      <w:r w:rsidRPr="002A1C88">
        <w:rPr>
          <w:sz w:val="28"/>
          <w:szCs w:val="28"/>
        </w:rPr>
        <w:t>Приложение 1 изложить в редакции согласно приложению 1 к настоящему приказу</w:t>
      </w:r>
      <w:r>
        <w:rPr>
          <w:sz w:val="28"/>
          <w:szCs w:val="28"/>
        </w:rPr>
        <w:t>;</w:t>
      </w:r>
    </w:p>
    <w:p w:rsidR="00475503" w:rsidRDefault="00475503" w:rsidP="004755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2D7D">
        <w:rPr>
          <w:sz w:val="28"/>
          <w:szCs w:val="28"/>
        </w:rPr>
        <w:t>Приложение 2</w:t>
      </w:r>
      <w:r>
        <w:rPr>
          <w:sz w:val="28"/>
          <w:szCs w:val="28"/>
        </w:rPr>
        <w:t xml:space="preserve"> </w:t>
      </w:r>
      <w:r w:rsidRPr="002A1C88">
        <w:rPr>
          <w:sz w:val="28"/>
          <w:szCs w:val="28"/>
        </w:rPr>
        <w:t>изложить в редакции согласно приложению</w:t>
      </w:r>
      <w:r>
        <w:rPr>
          <w:sz w:val="28"/>
          <w:szCs w:val="28"/>
        </w:rPr>
        <w:t xml:space="preserve"> 2</w:t>
      </w:r>
      <w:r w:rsidRPr="002A1C88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>;</w:t>
      </w:r>
    </w:p>
    <w:p w:rsidR="00475503" w:rsidRPr="005B1FBB" w:rsidRDefault="00475503" w:rsidP="004755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Приложение 3 </w:t>
      </w:r>
      <w:r w:rsidRPr="002A1C88">
        <w:rPr>
          <w:sz w:val="28"/>
          <w:szCs w:val="28"/>
        </w:rPr>
        <w:t>изложить в редакции согласно приложению</w:t>
      </w:r>
      <w:r>
        <w:rPr>
          <w:sz w:val="28"/>
          <w:szCs w:val="28"/>
        </w:rPr>
        <w:t xml:space="preserve"> 3</w:t>
      </w:r>
      <w:r w:rsidRPr="002A1C88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>;</w:t>
      </w:r>
    </w:p>
    <w:p w:rsidR="00B10360" w:rsidRDefault="00475503" w:rsidP="004755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C57BAB">
        <w:rPr>
          <w:sz w:val="28"/>
          <w:szCs w:val="28"/>
        </w:rPr>
        <w:t>. Контроль за исполнением настоящего приказа оставляю за собой.</w:t>
      </w:r>
    </w:p>
    <w:p w:rsidR="00475503" w:rsidRDefault="00475503" w:rsidP="00475503">
      <w:pPr>
        <w:jc w:val="both"/>
        <w:rPr>
          <w:sz w:val="28"/>
          <w:szCs w:val="28"/>
        </w:rPr>
      </w:pPr>
    </w:p>
    <w:p w:rsidR="00475503" w:rsidRDefault="00475503" w:rsidP="00475503">
      <w:pPr>
        <w:jc w:val="both"/>
        <w:rPr>
          <w:sz w:val="28"/>
          <w:szCs w:val="28"/>
        </w:rPr>
      </w:pPr>
    </w:p>
    <w:p w:rsidR="00475503" w:rsidRDefault="00475503" w:rsidP="00475503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2706"/>
        <w:gridCol w:w="2366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6F7F70" w:rsidP="007407CB">
            <w:pPr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  <w:r>
              <w:rPr>
                <w:noProof/>
              </w:rPr>
              <w:drawing>
                <wp:inline distT="0" distB="0" distL="0" distR="0">
                  <wp:extent cx="1581150" cy="1647825"/>
                  <wp:effectExtent l="0" t="0" r="0" b="9525"/>
                  <wp:docPr id="5" name="Рисунок 5" descr="Описание: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39" t="20749" r="18515" b="16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Default="007407CB" w:rsidP="007407CB">
      <w:pPr>
        <w:ind w:firstLine="708"/>
        <w:jc w:val="both"/>
        <w:rPr>
          <w:sz w:val="28"/>
          <w:szCs w:val="28"/>
        </w:rPr>
      </w:pPr>
    </w:p>
    <w:p w:rsidR="00475503" w:rsidRDefault="00475503" w:rsidP="007407CB">
      <w:pPr>
        <w:ind w:firstLine="708"/>
        <w:jc w:val="both"/>
        <w:rPr>
          <w:sz w:val="28"/>
          <w:szCs w:val="28"/>
        </w:rPr>
        <w:sectPr w:rsidR="00475503" w:rsidSect="00475503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</w:p>
    <w:p w:rsidR="00475503" w:rsidRDefault="00475503" w:rsidP="00475503">
      <w:pPr>
        <w:ind w:left="4536"/>
        <w:jc w:val="center"/>
        <w:rPr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143"/>
      </w:tblGrid>
      <w:tr w:rsidR="00475503" w:rsidRPr="00B81772" w:rsidTr="00475503">
        <w:trPr>
          <w:trHeight w:val="1419"/>
        </w:trPr>
        <w:tc>
          <w:tcPr>
            <w:tcW w:w="4217" w:type="dxa"/>
            <w:shd w:val="clear" w:color="auto" w:fill="auto"/>
            <w:vAlign w:val="center"/>
          </w:tcPr>
          <w:p w:rsidR="00475503" w:rsidRPr="00B81772" w:rsidRDefault="00475503" w:rsidP="00475503">
            <w:pPr>
              <w:pStyle w:val="a9"/>
              <w:tabs>
                <w:tab w:val="left" w:pos="709"/>
              </w:tabs>
              <w:spacing w:line="240" w:lineRule="auto"/>
              <w:ind w:left="34" w:firstLine="0"/>
              <w:jc w:val="center"/>
            </w:pPr>
            <w:r w:rsidRPr="00B81772">
              <w:t>Приложение 1</w:t>
            </w:r>
          </w:p>
          <w:p w:rsidR="00475503" w:rsidRPr="00B81772" w:rsidRDefault="00475503" w:rsidP="00475503">
            <w:pPr>
              <w:pStyle w:val="a9"/>
              <w:tabs>
                <w:tab w:val="left" w:pos="709"/>
              </w:tabs>
              <w:spacing w:line="240" w:lineRule="auto"/>
              <w:ind w:left="34" w:firstLine="0"/>
              <w:jc w:val="center"/>
            </w:pPr>
            <w:r w:rsidRPr="00B81772">
              <w:t xml:space="preserve">к </w:t>
            </w:r>
            <w:r>
              <w:t>Приказу Департамента социальной политики Чукотского автономного округа от ________ 2026</w:t>
            </w:r>
            <w:r w:rsidRPr="00B81772">
              <w:t xml:space="preserve"> года № ____</w:t>
            </w:r>
          </w:p>
        </w:tc>
      </w:tr>
    </w:tbl>
    <w:p w:rsidR="00475503" w:rsidRPr="00B81772" w:rsidRDefault="00475503" w:rsidP="00475503">
      <w:pPr>
        <w:widowControl w:val="0"/>
        <w:tabs>
          <w:tab w:val="left" w:pos="1134"/>
        </w:tabs>
        <w:ind w:right="-1"/>
        <w:jc w:val="both"/>
        <w:rPr>
          <w:kern w:val="3"/>
        </w:rPr>
      </w:pPr>
    </w:p>
    <w:p w:rsidR="00475503" w:rsidRPr="00B81772" w:rsidRDefault="00475503" w:rsidP="00475503"/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143"/>
      </w:tblGrid>
      <w:tr w:rsidR="00475503" w:rsidRPr="00B81772" w:rsidTr="00475503">
        <w:trPr>
          <w:trHeight w:val="1419"/>
        </w:trPr>
        <w:tc>
          <w:tcPr>
            <w:tcW w:w="4217" w:type="dxa"/>
            <w:shd w:val="clear" w:color="auto" w:fill="auto"/>
            <w:vAlign w:val="center"/>
          </w:tcPr>
          <w:p w:rsidR="00475503" w:rsidRPr="00317F42" w:rsidRDefault="00475503" w:rsidP="00475503">
            <w:pPr>
              <w:pStyle w:val="a9"/>
              <w:tabs>
                <w:tab w:val="left" w:pos="709"/>
              </w:tabs>
              <w:spacing w:line="240" w:lineRule="auto"/>
              <w:ind w:left="34" w:firstLine="0"/>
              <w:jc w:val="center"/>
              <w:rPr>
                <w:szCs w:val="24"/>
              </w:rPr>
            </w:pPr>
            <w:r w:rsidRPr="00E95407">
              <w:rPr>
                <w:rStyle w:val="af1"/>
                <w:b w:val="0"/>
                <w:bCs w:val="0"/>
                <w:sz w:val="28"/>
                <w:szCs w:val="28"/>
              </w:rPr>
              <w:t>«</w:t>
            </w:r>
            <w:r w:rsidRPr="00317F42">
              <w:rPr>
                <w:rStyle w:val="af1"/>
                <w:b w:val="0"/>
                <w:bCs w:val="0"/>
                <w:szCs w:val="24"/>
              </w:rPr>
              <w:t>Приложение 1</w:t>
            </w:r>
            <w:r w:rsidRPr="00317F42">
              <w:rPr>
                <w:rStyle w:val="af1"/>
                <w:b w:val="0"/>
                <w:bCs w:val="0"/>
                <w:szCs w:val="24"/>
              </w:rPr>
              <w:br/>
              <w:t>к Приказу</w:t>
            </w:r>
            <w:r w:rsidRPr="00317F42">
              <w:rPr>
                <w:rStyle w:val="af1"/>
                <w:bCs w:val="0"/>
                <w:szCs w:val="24"/>
              </w:rPr>
              <w:t xml:space="preserve"> </w:t>
            </w:r>
            <w:r w:rsidRPr="00317F42">
              <w:rPr>
                <w:color w:val="000000" w:themeColor="text1"/>
                <w:szCs w:val="24"/>
              </w:rPr>
              <w:t>Департамента социальной политики Чукотского автономного округа от 10 марта 2022 года № 158</w:t>
            </w:r>
          </w:p>
        </w:tc>
      </w:tr>
    </w:tbl>
    <w:p w:rsidR="00475503" w:rsidRDefault="00475503" w:rsidP="00475503">
      <w:pPr>
        <w:jc w:val="right"/>
        <w:rPr>
          <w:rStyle w:val="af1"/>
          <w:b w:val="0"/>
          <w:bCs w:val="0"/>
        </w:rPr>
      </w:pPr>
    </w:p>
    <w:p w:rsidR="00475503" w:rsidRDefault="00475503" w:rsidP="00475503">
      <w:pPr>
        <w:jc w:val="right"/>
        <w:rPr>
          <w:rStyle w:val="af1"/>
          <w:b w:val="0"/>
          <w:bCs w:val="0"/>
        </w:rPr>
      </w:pPr>
    </w:p>
    <w:tbl>
      <w:tblPr>
        <w:tblStyle w:val="a6"/>
        <w:tblW w:w="0" w:type="auto"/>
        <w:tblInd w:w="4957" w:type="dxa"/>
        <w:tblLook w:val="04A0" w:firstRow="1" w:lastRow="0" w:firstColumn="1" w:lastColumn="0" w:noHBand="0" w:noVBand="1"/>
      </w:tblPr>
      <w:tblGrid>
        <w:gridCol w:w="4671"/>
      </w:tblGrid>
      <w:tr w:rsidR="00475503" w:rsidTr="00475503">
        <w:trPr>
          <w:trHeight w:val="2820"/>
        </w:trPr>
        <w:tc>
          <w:tcPr>
            <w:tcW w:w="4671" w:type="dxa"/>
          </w:tcPr>
          <w:p w:rsidR="00475503" w:rsidRPr="00002DA8" w:rsidRDefault="00475503" w:rsidP="00475503">
            <w:pPr>
              <w:jc w:val="right"/>
              <w:rPr>
                <w:rStyle w:val="af1"/>
                <w:b w:val="0"/>
                <w:bCs w:val="0"/>
              </w:rPr>
            </w:pPr>
            <w:r w:rsidRPr="00002DA8">
              <w:t xml:space="preserve">QR-код, предусмотренный </w:t>
            </w:r>
            <w:hyperlink r:id="rId7" w:history="1">
              <w:r w:rsidRPr="00002DA8">
                <w:rPr>
                  <w:rStyle w:val="af0"/>
                  <w:color w:val="auto"/>
                </w:rPr>
                <w:t>постановлением</w:t>
              </w:r>
            </w:hyperlink>
            <w:r w:rsidRPr="00002DA8">
              <w:t xml:space="preserve"> Правительства Российской Федерации от 16 апреля </w:t>
            </w:r>
            <w:r>
              <w:br/>
              <w:t>2021 года № 604 «</w:t>
            </w:r>
            <w:r w:rsidRPr="00002DA8">
              <w:t xml:space="preserve">Об утверждении Правил формирования и ведения единого реестра контрольных (надзорных) мероприятий </w:t>
            </w:r>
            <w:r>
              <w:br/>
            </w:r>
            <w:r w:rsidRPr="00002DA8">
              <w:t xml:space="preserve">и о внесении изменения в постановление </w:t>
            </w:r>
            <w:r>
              <w:t xml:space="preserve">Правительства </w:t>
            </w:r>
            <w:r w:rsidRPr="00002DA8">
              <w:t xml:space="preserve">Российской Федерации </w:t>
            </w:r>
            <w:r>
              <w:br/>
              <w:t xml:space="preserve">от </w:t>
            </w:r>
            <w:r w:rsidRPr="00002DA8">
              <w:t xml:space="preserve">28 апреля 2015 года </w:t>
            </w:r>
            <w:r>
              <w:t xml:space="preserve">№ </w:t>
            </w:r>
            <w:proofErr w:type="gramStart"/>
            <w:r>
              <w:t>415»</w:t>
            </w:r>
            <w:r w:rsidRPr="00002DA8">
              <w:t xml:space="preserve">   </w:t>
            </w:r>
            <w:proofErr w:type="gramEnd"/>
            <w:r w:rsidRPr="00002DA8">
              <w:t xml:space="preserve">                           </w:t>
            </w:r>
          </w:p>
        </w:tc>
      </w:tr>
    </w:tbl>
    <w:p w:rsidR="00475503" w:rsidRPr="005A7DF2" w:rsidRDefault="00475503" w:rsidP="00475503">
      <w:pPr>
        <w:jc w:val="right"/>
        <w:rPr>
          <w:rStyle w:val="af1"/>
          <w:b w:val="0"/>
          <w:bCs w:val="0"/>
        </w:rPr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  <w:r>
        <w:t>Проверочный лист</w:t>
      </w:r>
      <w:r>
        <w:br/>
        <w:t xml:space="preserve"> (список контрольных вопросов, ответы на которые свидетельствуют </w:t>
      </w:r>
      <w:r>
        <w:br/>
        <w:t xml:space="preserve">о соблюдении или несоблюдении контролируемым лицом обязательных требований), применяемый при проведении регионального государственного контроля (надзора) в сфере социального обслуживания граждан на территории Чукотского автономного округа в части предоставления социальных услуг в стационарной форме </w:t>
      </w:r>
      <w:r>
        <w:br/>
        <w:t>социального обслуживания</w:t>
      </w:r>
    </w:p>
    <w:p w:rsidR="00475503" w:rsidRDefault="00475503" w:rsidP="00475503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5896"/>
        <w:gridCol w:w="2781"/>
      </w:tblGrid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Наименование вида регионального государственного контроля (надзора)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Региональный государственный контроль (надзор) в сфере социального обслуживания</w:t>
            </w: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Наименование контрольного (надзорного) органа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Департамент социальной политики Чукотского автономного округа (далее – Департамент)</w:t>
            </w: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Реквизиты нормативного правового акта об утверждении формы проверочного листа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Вид контрольного (надзорного) мероприятия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Дата заполнения проверочного листа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 xml:space="preserve">Объект государственного контроля (надзора), в отношении которого проводится контрольное </w:t>
            </w:r>
            <w:r>
              <w:lastRenderedPageBreak/>
              <w:t>(надзорное) мероприятие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lastRenderedPageBreak/>
              <w:t>7.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Наименование юридического лица, являющегося контролируемым лицом, ИНН, адрес / ФИО индивидуального предпринимателя, являющегося контролируемым лицом, ИНН, адрес регистрации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Место проведения контрольного (надзорного) мероприятия с заполнением проверочного листа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 (приказа Департамента при проведении выездной проверки, инспекционного визита или задания на проведение контрольных (надзорных) мероприятий без взаимодействия с контролируемым лицом при проведении выездного обследования)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Должность, фамилия и инициалы должностного лица органа государственного контроля (надзора), проводящего плановую проверку и заполняющего проверочный лист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</w:tbl>
    <w:p w:rsidR="00475503" w:rsidRDefault="00475503" w:rsidP="00475503"/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1"/>
      </w:pPr>
    </w:p>
    <w:p w:rsidR="00475503" w:rsidRDefault="00475503" w:rsidP="00475503">
      <w:pPr>
        <w:pStyle w:val="a9"/>
        <w:tabs>
          <w:tab w:val="left" w:pos="709"/>
        </w:tabs>
        <w:spacing w:line="240" w:lineRule="auto"/>
        <w:ind w:left="34" w:firstLine="0"/>
        <w:jc w:val="center"/>
        <w:sectPr w:rsidR="00475503" w:rsidSect="00475503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</w:p>
    <w:p w:rsidR="00475503" w:rsidRDefault="00475503" w:rsidP="00475503">
      <w:pPr>
        <w:pStyle w:val="1"/>
      </w:pPr>
      <w:r>
        <w:lastRenderedPageBreak/>
        <w:t xml:space="preserve">Список </w:t>
      </w:r>
      <w:r>
        <w:br/>
        <w:t>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475503" w:rsidRDefault="00475503" w:rsidP="004755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4431"/>
        <w:gridCol w:w="5467"/>
        <w:gridCol w:w="851"/>
        <w:gridCol w:w="850"/>
        <w:gridCol w:w="2268"/>
      </w:tblGrid>
      <w:tr w:rsidR="00475503" w:rsidTr="00475503">
        <w:tc>
          <w:tcPr>
            <w:tcW w:w="9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№ п/п</w:t>
            </w:r>
          </w:p>
        </w:tc>
        <w:tc>
          <w:tcPr>
            <w:tcW w:w="4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Перечень предъявляемых требований</w:t>
            </w:r>
          </w:p>
        </w:tc>
        <w:tc>
          <w:tcPr>
            <w:tcW w:w="5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Нормативный правовой акт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Ответы на вопросы, которые свидетельствуют о соблюдении или несоблюдении контролируемым лицом обязательных требований</w:t>
            </w:r>
          </w:p>
        </w:tc>
      </w:tr>
      <w:tr w:rsidR="00475503" w:rsidTr="00475503">
        <w:tc>
          <w:tcPr>
            <w:tcW w:w="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5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Меры реагирования</w:t>
            </w: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Наличие лицензии на лицензируемые виды деятельности (реквизиты лицензии)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6F7F70" w:rsidP="00475503">
            <w:pPr>
              <w:pStyle w:val="af3"/>
            </w:pPr>
            <w:hyperlink r:id="rId8" w:history="1">
              <w:r w:rsidR="00475503" w:rsidRPr="00173C49">
                <w:rPr>
                  <w:rStyle w:val="af0"/>
                  <w:color w:val="auto"/>
                </w:rPr>
                <w:t>Подпункт 9 пункта 2 статьи 13</w:t>
              </w:r>
            </w:hyperlink>
            <w:r w:rsidR="00475503" w:rsidRPr="00173C49">
              <w:t xml:space="preserve"> Фед</w:t>
            </w:r>
            <w:r w:rsidR="00475503">
              <w:t>ерального закона от 28.12.2013 № 442-ФЗ «</w:t>
            </w:r>
            <w:r w:rsidR="00475503" w:rsidRPr="00173C49">
              <w:t>Об основах социального обслуживания</w:t>
            </w:r>
            <w:r w:rsidR="00475503">
              <w:t xml:space="preserve"> граждан в Российской Федерации» (далее – Федеральный закон </w:t>
            </w:r>
            <w:r w:rsidR="00475503">
              <w:br/>
              <w:t>№</w:t>
            </w:r>
            <w:r w:rsidR="00475503" w:rsidRPr="00173C49">
              <w:t> 442-ФЗ)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Соблюдение требований к размещению и обновлению информации на информационном стенде и на официальном сайте поставщика социальных услуг в информационно-телекоммуникационной сети «Интернет»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6F7F70" w:rsidP="00475503">
            <w:pPr>
              <w:pStyle w:val="af3"/>
            </w:pPr>
            <w:hyperlink r:id="rId9" w:history="1">
              <w:r w:rsidR="00475503" w:rsidRPr="0019511C">
                <w:rPr>
                  <w:rStyle w:val="af0"/>
                  <w:color w:val="auto"/>
                </w:rPr>
                <w:t>Статья 13</w:t>
              </w:r>
            </w:hyperlink>
            <w:r w:rsidR="00475503">
              <w:t xml:space="preserve"> Федерального закона № 442-ФЗ; </w:t>
            </w:r>
            <w:r w:rsidR="00475503" w:rsidRPr="0019511C">
              <w:t>Приказ Министерства труда и социальной защиты Российской Федерации от 28.03.2025</w:t>
            </w:r>
            <w:r w:rsidR="00475503">
              <w:t xml:space="preserve"> № 163н </w:t>
            </w:r>
            <w:r w:rsidR="00475503">
              <w:br/>
              <w:t>«</w:t>
            </w:r>
            <w:r w:rsidR="00475503" w:rsidRPr="0019511C">
              <w:t>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</w:t>
            </w:r>
            <w:r w:rsidR="00475503">
              <w:t>онно-телекоммуникационной сети «Интернет»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3.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Соблюдение требований по предоставлению сведений в регистр получателей социальных услуг/соответствие данных сведений установленным действующим законодательством требованиям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19511C" w:rsidRDefault="006F7F70" w:rsidP="00475503">
            <w:pPr>
              <w:pStyle w:val="af3"/>
            </w:pPr>
            <w:hyperlink r:id="rId10" w:history="1">
              <w:r w:rsidR="00475503" w:rsidRPr="0019511C">
                <w:rPr>
                  <w:rStyle w:val="af0"/>
                  <w:color w:val="auto"/>
                </w:rPr>
                <w:t>Подпункт 6 пункта 1 статьи 12</w:t>
              </w:r>
            </w:hyperlink>
            <w:r w:rsidR="00475503" w:rsidRPr="0019511C">
              <w:t xml:space="preserve">, </w:t>
            </w:r>
            <w:hyperlink r:id="rId11" w:history="1">
              <w:r w:rsidR="00475503" w:rsidRPr="0019511C">
                <w:rPr>
                  <w:rStyle w:val="af0"/>
                  <w:color w:val="auto"/>
                </w:rPr>
                <w:t>статья 26</w:t>
              </w:r>
            </w:hyperlink>
            <w:r w:rsidR="00475503" w:rsidRPr="0019511C">
              <w:t xml:space="preserve"> Федерального закона №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4.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Наличие штатного расписания с указанием наименований должностей персонала (представителей) и его численности/ соблюдение требований к укомплектованности и квалификации персонала (представителей)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19511C" w:rsidRDefault="006F7F70" w:rsidP="00475503">
            <w:pPr>
              <w:pStyle w:val="af3"/>
            </w:pPr>
            <w:hyperlink r:id="rId12" w:history="1">
              <w:r w:rsidR="00475503" w:rsidRPr="0019511C">
                <w:rPr>
                  <w:rStyle w:val="af0"/>
                  <w:color w:val="auto"/>
                </w:rPr>
                <w:t>Пункт 5 статьи 8</w:t>
              </w:r>
            </w:hyperlink>
            <w:r w:rsidR="00475503">
              <w:t xml:space="preserve"> Федерального закона №</w:t>
            </w:r>
            <w:r w:rsidR="00475503" w:rsidRPr="0019511C">
              <w:t>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5.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Соблюдение требований предоставления социальных услуг в стационарной форме социального обслуживания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19511C" w:rsidRDefault="006F7F70" w:rsidP="00475503">
            <w:pPr>
              <w:pStyle w:val="af3"/>
            </w:pPr>
            <w:hyperlink r:id="rId13" w:history="1">
              <w:r w:rsidR="00475503" w:rsidRPr="0019511C">
                <w:rPr>
                  <w:rStyle w:val="af0"/>
                  <w:color w:val="auto"/>
                </w:rPr>
                <w:t>Статья 27</w:t>
              </w:r>
            </w:hyperlink>
            <w:r w:rsidR="00475503">
              <w:t xml:space="preserve"> Федерального закона </w:t>
            </w:r>
            <w:r w:rsidR="00475503">
              <w:br/>
              <w:t>№</w:t>
            </w:r>
            <w:r w:rsidR="00475503" w:rsidRPr="0019511C">
              <w:t>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6.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Предоставление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19511C" w:rsidRDefault="006F7F70" w:rsidP="00475503">
            <w:pPr>
              <w:pStyle w:val="af3"/>
            </w:pPr>
            <w:hyperlink r:id="rId14" w:history="1">
              <w:r w:rsidR="00475503" w:rsidRPr="0019511C">
                <w:rPr>
                  <w:rStyle w:val="af0"/>
                  <w:color w:val="auto"/>
                </w:rPr>
                <w:t>Подпункт 4 пункта 1 статьи 12</w:t>
              </w:r>
            </w:hyperlink>
            <w:r w:rsidR="00475503">
              <w:t xml:space="preserve"> Федерального закона №</w:t>
            </w:r>
            <w:r w:rsidR="00475503" w:rsidRPr="0019511C">
              <w:t>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7.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19511C" w:rsidRDefault="00475503" w:rsidP="00475503">
            <w:pPr>
              <w:pStyle w:val="af3"/>
            </w:pPr>
            <w:r w:rsidRPr="0019511C">
              <w:t xml:space="preserve">Использование информации о получателях социальных услуг в соответствии с установленными </w:t>
            </w:r>
            <w:hyperlink r:id="rId15" w:history="1">
              <w:r w:rsidRPr="0019511C">
                <w:rPr>
                  <w:rStyle w:val="af0"/>
                  <w:color w:val="auto"/>
                </w:rPr>
                <w:t>законодательством</w:t>
              </w:r>
            </w:hyperlink>
            <w:r w:rsidRPr="0019511C">
              <w:t xml:space="preserve"> Российской Федерации о персональных данных требованиями о защите персональных данных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19511C" w:rsidRDefault="006F7F70" w:rsidP="00475503">
            <w:pPr>
              <w:pStyle w:val="af3"/>
            </w:pPr>
            <w:hyperlink r:id="rId16" w:history="1">
              <w:r w:rsidR="00475503" w:rsidRPr="0019511C">
                <w:rPr>
                  <w:rStyle w:val="af0"/>
                  <w:color w:val="auto"/>
                </w:rPr>
                <w:t>Пункт 5 часть 1 статьи 12</w:t>
              </w:r>
            </w:hyperlink>
            <w:r w:rsidR="00475503" w:rsidRPr="0019511C">
              <w:t xml:space="preserve"> Федерального закона </w:t>
            </w:r>
            <w:r w:rsidR="00475503">
              <w:t>№</w:t>
            </w:r>
            <w:r w:rsidR="00475503" w:rsidRPr="0019511C">
              <w:t>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8.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19511C" w:rsidRDefault="00475503" w:rsidP="00475503">
            <w:pPr>
              <w:pStyle w:val="af3"/>
            </w:pPr>
            <w:r w:rsidRPr="0019511C">
              <w:t>Соответствие предоставляемых социальных услуг получателям социальных услуг индивидуальной программе предоставления социальных услуг, разработанной согласно действующему законодательству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19511C" w:rsidRDefault="006F7F70" w:rsidP="00475503">
            <w:pPr>
              <w:pStyle w:val="af3"/>
            </w:pPr>
            <w:hyperlink r:id="rId17" w:history="1">
              <w:r w:rsidR="00475503" w:rsidRPr="0019511C">
                <w:rPr>
                  <w:rStyle w:val="af0"/>
                  <w:color w:val="auto"/>
                </w:rPr>
                <w:t>Пункт 2 статьи 12</w:t>
              </w:r>
            </w:hyperlink>
            <w:r w:rsidR="00475503" w:rsidRPr="0019511C">
              <w:t xml:space="preserve">, </w:t>
            </w:r>
            <w:hyperlink r:id="rId18" w:history="1">
              <w:r w:rsidR="00475503" w:rsidRPr="0019511C">
                <w:rPr>
                  <w:rStyle w:val="af0"/>
                  <w:color w:val="auto"/>
                </w:rPr>
                <w:t>статья 16</w:t>
              </w:r>
            </w:hyperlink>
            <w:r w:rsidR="00475503">
              <w:t xml:space="preserve"> Федерального закона №</w:t>
            </w:r>
            <w:r w:rsidR="00475503" w:rsidRPr="0019511C">
              <w:t xml:space="preserve"> 442-ФЗ; </w:t>
            </w:r>
            <w:hyperlink r:id="rId19" w:history="1">
              <w:r w:rsidR="00475503" w:rsidRPr="0019511C">
                <w:rPr>
                  <w:rStyle w:val="af0"/>
                  <w:color w:val="auto"/>
                </w:rPr>
                <w:t>приказ</w:t>
              </w:r>
            </w:hyperlink>
            <w:r w:rsidR="00475503" w:rsidRPr="0019511C">
              <w:t xml:space="preserve"> Министерства труда и социальной защиты Российской </w:t>
            </w:r>
            <w:r w:rsidR="00475503">
              <w:t>Федерации от 10.11.2014 № 874н «</w:t>
            </w:r>
            <w:r w:rsidR="00475503" w:rsidRPr="0019511C">
              <w:t>О примерной форме договора о предоставлении социальных услуг, а также о форме индивидуальной программы пр</w:t>
            </w:r>
            <w:r w:rsidR="00475503">
              <w:t>едоставления социальных услуг»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9.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19511C" w:rsidRDefault="00475503" w:rsidP="00475503">
            <w:pPr>
              <w:pStyle w:val="af3"/>
            </w:pPr>
            <w:r w:rsidRPr="0019511C">
              <w:t>Наличие заключенного договора о предоста</w:t>
            </w:r>
            <w:r>
              <w:t xml:space="preserve">влении социальных услуг </w:t>
            </w:r>
            <w:r>
              <w:br/>
              <w:t>(далее –</w:t>
            </w:r>
            <w:r w:rsidRPr="0019511C">
              <w:t xml:space="preserve"> договор) с гражданином или его законным представителем/содержание в договоре </w:t>
            </w:r>
            <w:r>
              <w:t xml:space="preserve">существенных условий, требуемых </w:t>
            </w:r>
            <w:r w:rsidRPr="0019511C">
              <w:t>законодательством/соответствие исполнения, изменения, расторжения договора требованиям действующего законодательства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19511C" w:rsidRDefault="006F7F70" w:rsidP="00475503">
            <w:pPr>
              <w:pStyle w:val="af3"/>
            </w:pPr>
            <w:hyperlink r:id="rId20" w:history="1">
              <w:r w:rsidR="00475503" w:rsidRPr="0019511C">
                <w:rPr>
                  <w:rStyle w:val="af0"/>
                  <w:color w:val="auto"/>
                </w:rPr>
                <w:t>Подпункт 2 пункта 1 статьи 12</w:t>
              </w:r>
            </w:hyperlink>
            <w:r w:rsidR="00475503" w:rsidRPr="0019511C">
              <w:t xml:space="preserve">, </w:t>
            </w:r>
            <w:hyperlink r:id="rId21" w:history="1">
              <w:r w:rsidR="00475503" w:rsidRPr="0019511C">
                <w:rPr>
                  <w:rStyle w:val="af0"/>
                  <w:color w:val="auto"/>
                </w:rPr>
                <w:t>статья 17</w:t>
              </w:r>
            </w:hyperlink>
            <w:r w:rsidR="00475503" w:rsidRPr="0019511C">
              <w:t xml:space="preserve"> Федерального закона </w:t>
            </w:r>
            <w:r w:rsidR="00475503">
              <w:t>№</w:t>
            </w:r>
            <w:r w:rsidR="00475503" w:rsidRPr="0019511C">
              <w:t xml:space="preserve"> 442-ФЗ; </w:t>
            </w:r>
            <w:hyperlink r:id="rId22" w:history="1">
              <w:r w:rsidR="00475503" w:rsidRPr="0019511C">
                <w:rPr>
                  <w:rStyle w:val="af0"/>
                  <w:color w:val="auto"/>
                </w:rPr>
                <w:t>приказ</w:t>
              </w:r>
            </w:hyperlink>
            <w:r w:rsidR="00475503" w:rsidRPr="0019511C">
              <w:t xml:space="preserve"> Министерства труда и социальной защиты Российской Федерации от 10.11.2014 </w:t>
            </w:r>
            <w:r w:rsidR="00475503">
              <w:t>№ 874н «</w:t>
            </w:r>
            <w:r w:rsidR="00475503" w:rsidRPr="0019511C">
              <w:t xml:space="preserve">О примерной форме договора о предоставлении социальных услуг, а также о форме индивидуальной программы </w:t>
            </w:r>
            <w:r w:rsidR="00475503">
              <w:t>предоставления социальных услуг»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10.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19511C" w:rsidRDefault="00475503" w:rsidP="00475503">
            <w:pPr>
              <w:pStyle w:val="af3"/>
            </w:pPr>
            <w:r w:rsidRPr="0019511C">
              <w:t>Обеспечение получателям социальных услуг содействия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19511C" w:rsidRDefault="006F7F70" w:rsidP="00475503">
            <w:pPr>
              <w:pStyle w:val="af3"/>
            </w:pPr>
            <w:hyperlink r:id="rId23" w:history="1">
              <w:r w:rsidR="00475503" w:rsidRPr="0019511C">
                <w:rPr>
                  <w:rStyle w:val="af0"/>
                  <w:color w:val="auto"/>
                </w:rPr>
                <w:t>Пункт 8 часть 1 статьи 12</w:t>
              </w:r>
            </w:hyperlink>
            <w:r w:rsidR="00475503" w:rsidRPr="0019511C">
              <w:t xml:space="preserve"> Федерального закона </w:t>
            </w:r>
            <w:r w:rsidR="00475503">
              <w:t>№</w:t>
            </w:r>
            <w:r w:rsidR="00475503" w:rsidRPr="0019511C">
              <w:t xml:space="preserve"> 442-ФЗ; </w:t>
            </w:r>
            <w:hyperlink r:id="rId24" w:history="1">
              <w:r w:rsidR="00475503">
                <w:rPr>
                  <w:rStyle w:val="af0"/>
                  <w:color w:val="auto"/>
                </w:rPr>
                <w:t>подпункт «г»</w:t>
              </w:r>
              <w:r w:rsidR="00475503" w:rsidRPr="0019511C">
                <w:rPr>
                  <w:rStyle w:val="af0"/>
                  <w:color w:val="auto"/>
                </w:rPr>
                <w:t xml:space="preserve"> пункта 6</w:t>
              </w:r>
            </w:hyperlink>
            <w:r w:rsidR="00475503" w:rsidRPr="0019511C">
              <w:t xml:space="preserve">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помощи, утвержденного </w:t>
            </w:r>
            <w:hyperlink r:id="rId25" w:history="1">
              <w:r w:rsidR="00475503" w:rsidRPr="0019511C">
                <w:rPr>
                  <w:rStyle w:val="af0"/>
                  <w:color w:val="auto"/>
                </w:rPr>
                <w:t>приказом</w:t>
              </w:r>
            </w:hyperlink>
            <w:r w:rsidR="00475503" w:rsidRPr="0019511C">
              <w:t xml:space="preserve"> Министерства труда и социальной защиты Российской Федерации от 30.07.2015 </w:t>
            </w:r>
            <w:r w:rsidR="00475503">
              <w:t>№</w:t>
            </w:r>
            <w:r w:rsidR="00475503" w:rsidRPr="0019511C">
              <w:t> 527н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11.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Супругам, проживающим в организации социального обслуживания, выделено изолированное жилое помещение для совместного проживания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6F7F70" w:rsidP="00475503">
            <w:pPr>
              <w:pStyle w:val="af3"/>
            </w:pPr>
            <w:hyperlink r:id="rId26" w:history="1">
              <w:r w:rsidR="00475503" w:rsidRPr="00E75547">
                <w:rPr>
                  <w:rStyle w:val="af0"/>
                  <w:color w:val="auto"/>
                </w:rPr>
                <w:t>Пункт 10 часть 1 статьи 12</w:t>
              </w:r>
            </w:hyperlink>
            <w:r w:rsidR="00475503" w:rsidRPr="00E75547">
              <w:t xml:space="preserve"> Федерального закона №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12.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Получателям социальных услуг - обеспечена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6F7F70" w:rsidP="00475503">
            <w:pPr>
              <w:pStyle w:val="af3"/>
            </w:pPr>
            <w:hyperlink r:id="rId27" w:history="1">
              <w:r w:rsidR="00475503" w:rsidRPr="00E75547">
                <w:rPr>
                  <w:rStyle w:val="af0"/>
                  <w:color w:val="auto"/>
                </w:rPr>
                <w:t>Пункт 11 часть 1 статьи 12</w:t>
              </w:r>
            </w:hyperlink>
            <w:r w:rsidR="00475503" w:rsidRPr="00E75547">
              <w:t xml:space="preserve"> Федерального закона №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13.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Обеспечена сохранность личных вещей и ценностей получателей социальных услуг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6F7F70" w:rsidP="00475503">
            <w:pPr>
              <w:pStyle w:val="af3"/>
            </w:pPr>
            <w:hyperlink r:id="rId28" w:history="1">
              <w:r w:rsidR="00475503" w:rsidRPr="00E75547">
                <w:rPr>
                  <w:rStyle w:val="af0"/>
                  <w:color w:val="auto"/>
                </w:rPr>
                <w:t>Пункт 12 часть 1 статьи 12</w:t>
              </w:r>
            </w:hyperlink>
            <w:r w:rsidR="00475503" w:rsidRPr="00E75547">
              <w:t xml:space="preserve"> Федерального закона №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14.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Обеспечены безопасные условия проживания и предоставления социальных услуг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6F7F70" w:rsidP="00475503">
            <w:pPr>
              <w:pStyle w:val="af3"/>
              <w:rPr>
                <w:strike/>
              </w:rPr>
            </w:pPr>
            <w:hyperlink r:id="rId29" w:anchor="/document/412109220/entry/1016" w:history="1">
              <w:r w:rsidR="00475503" w:rsidRPr="00475503">
                <w:rPr>
                  <w:rStyle w:val="ad"/>
                  <w:color w:val="auto"/>
                  <w:u w:val="none"/>
                </w:rPr>
                <w:t>Пункт 16</w:t>
              </w:r>
            </w:hyperlink>
            <w:r w:rsidR="00475503" w:rsidRPr="00E75547">
              <w:t xml:space="preserve"> Правил организации деятельности организаций социального обслуживания, их структурных подразделений, утвержденных Приказом Министерства труда и социальной защиты Российской Федерации от 14.05.2025 № 305н (далее – Правила, утвержденные Приказом № 305н)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15.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Соблюдаются требования государственных санитарно-эпидемиологических правил и нормативов, в том числе: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475503" w:rsidP="00475503">
            <w:r w:rsidRPr="008C30BA">
              <w:t>Федеральный закон от 21.11.2011 № 323-ФЗ «Об основах охраны здоровья граждан в Российской Федерации»; Федеральный закон от 30.03.1999 № 52-ФЗ «О санитарно-эпидемиологическом благополучии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16.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– спальные комнаты предусмотрены на 3 человека;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 w:rsidRPr="008C30BA">
              <w:t>Федеральный закон от 21.11.2011 № 323-ФЗ «Об основах охраны здоровья граждан в Российской Федерации»; Федеральный закон от 30.03.1999 № 52-ФЗ «О санитарно-эпидемиологическом благополучии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17.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– для отдыха в течение дневного пребывания созданы зоны отдыха с креслами и (или) диванами;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475503" w:rsidP="00475503">
            <w:pPr>
              <w:pStyle w:val="af3"/>
            </w:pPr>
            <w:r w:rsidRPr="008C30BA">
              <w:t>Федеральный закон от 21.11.2011 № 323-ФЗ «Об основах охраны здоровья граждан в Российской Федерации»; Федеральный закон от 30.03.1999 № 52-ФЗ «О санитарно-эпидемиологическом благополучии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18.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– планировка и оборудование всех помещений, включая спальные комнаты, предусматривают возможность использования их лицами с ограниченными возможностями, использующими специальные средства для передвижения и размещение технических средств реабилитации на расстоянии, позволяющем гражданам воспользоваться ими;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475503" w:rsidP="00475503">
            <w:pPr>
              <w:pStyle w:val="af3"/>
            </w:pPr>
            <w:r w:rsidRPr="008C30BA">
              <w:t>Федеральный закон от 21.11.2011 № 323-ФЗ «Об основах охраны здоровья граждан в Российской Федерации»; Федеральный закон от 30.03.1999 № 52-ФЗ «О санитарно-эпидемиологическом благополучии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19.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– для хранения технических средств реабилитации предусмотрены отдельные помещения; технические средства реабилитации индивидуального использования имеют обозначение (метку), позволяющую определить их пользователей;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475503" w:rsidP="00475503">
            <w:pPr>
              <w:pStyle w:val="af3"/>
            </w:pPr>
            <w:r w:rsidRPr="008C30BA">
              <w:t>Федеральный закон от 21.11.2011 № 323-ФЗ «Об основах охраны здоровья граждан в Российской Федерации»; Федеральный закон от 30.03.1999 № 52-ФЗ «О санитарно-эпидемиологическом благополучии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20.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– в составе помещений медицинского назначения предусмотрено приемно-карантинное отделение с изолятором;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475503" w:rsidP="00475503">
            <w:pPr>
              <w:pStyle w:val="af3"/>
            </w:pPr>
            <w:r w:rsidRPr="008C30BA">
              <w:t>Федеральный закон от 21.11.2011 № 323-ФЗ «Об основах охраны здоровья граждан в Российской Федерации»; Федеральный закон от 30.03.1999 № 52-ФЗ «О санитарно-эпидемиологическом благополучии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21.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– потолки, стены и полы всех помещений без нарушения целостности, признаков поражения грибком и иметь отделку, позволяющую осуществить уборку влажным способом с использованием моющих и дезинфицирующих средств;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475503" w:rsidP="00475503">
            <w:pPr>
              <w:pStyle w:val="af3"/>
            </w:pPr>
            <w:r w:rsidRPr="008C30BA">
              <w:t>Федеральный закон от 21.11.2011 № 323-ФЗ «Об основах охраны здоровья граждан в Российской Федерации»; Федеральный закон от 30.03.1999 № 52-ФЗ «О санитарно-эпидемиологическом благополучии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22.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– жилые комнаты (спальни) оборудованы кроватями, столами, стульями, тумбочками, шкафами для хранения домашней одежды, белья, обуви, каждый проживающий в организации социального обслуживания обеспечен постельными принадлежностями, постельным бельем и полотенцами (для лица, ног, банное);</w:t>
            </w:r>
          </w:p>
          <w:p w:rsidR="00475503" w:rsidRDefault="00475503" w:rsidP="00475503">
            <w:pPr>
              <w:pStyle w:val="af3"/>
            </w:pPr>
            <w:r>
              <w:t>- в умывальных и туалетных комнатах используются одноразовые полотенца для рук и ног;</w:t>
            </w:r>
          </w:p>
          <w:p w:rsidR="00475503" w:rsidRDefault="00475503" w:rsidP="00475503">
            <w:pPr>
              <w:pStyle w:val="af3"/>
            </w:pPr>
            <w:r>
              <w:t>- количество отделений в шкафах не меньше количества спальных мест в комнате;</w:t>
            </w:r>
          </w:p>
          <w:p w:rsidR="00475503" w:rsidRDefault="00475503" w:rsidP="00475503">
            <w:pPr>
              <w:pStyle w:val="af3"/>
            </w:pPr>
            <w:r>
              <w:t>- количество кроватей, тумбочек и стульев не меньше количества проживающих;</w:t>
            </w:r>
          </w:p>
          <w:p w:rsidR="00475503" w:rsidRDefault="00475503" w:rsidP="00475503">
            <w:pPr>
              <w:pStyle w:val="af3"/>
            </w:pPr>
            <w:r>
              <w:t>- использование двухъярусных кроватей и раскладных кроватей не допускается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 w:rsidRPr="008C30BA">
              <w:t>Федеральный закон от 21.11.2011 № 323-ФЗ «Об основах охраны здоровья граждан в Российской Федерации»; Федеральный закон от 30.03.1999 № 52-ФЗ «О санитарно-эпидемиологическом благополучии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23.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Ежемесячная плата за предоставление социальных услуг взимается согласно тарифам на социальные услуги и в соответствии с порядком взимания платы за социальное обслуживание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475503" w:rsidP="00475503">
            <w:pPr>
              <w:pStyle w:val="af3"/>
            </w:pPr>
            <w:r w:rsidRPr="009A54DA">
              <w:t>Пункты 4.3, 4.4, 4.11 раздела 4 Порядка предоставления социальных услуг в стационарной форме социального обслуживания поставщиками социальных услуг в Чукотском автономном округе, утвержденного Постановлением Правительства Чукотского автономного округа от 12.12.2014 № 617 (далее – Порядок, утвержденный Постановлением Правительства Чукотского автономного округа от 12.12.2014 № 617)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24.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Соответствие предоставляемых социальных услуг получателям социальных услуг индивидуальной программе предоставления социальных услуг, разработанной согласно действующему законодательству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6F7F70" w:rsidP="00475503">
            <w:pPr>
              <w:pStyle w:val="af3"/>
            </w:pPr>
            <w:hyperlink r:id="rId30" w:history="1">
              <w:r w:rsidR="00475503" w:rsidRPr="00E75547">
                <w:rPr>
                  <w:rStyle w:val="af0"/>
                  <w:color w:val="auto"/>
                </w:rPr>
                <w:t>Пункт 2 статьи 12</w:t>
              </w:r>
            </w:hyperlink>
            <w:r w:rsidR="00475503" w:rsidRPr="00E75547">
              <w:t xml:space="preserve">, </w:t>
            </w:r>
            <w:hyperlink r:id="rId31" w:history="1">
              <w:r w:rsidR="00475503" w:rsidRPr="00E75547">
                <w:rPr>
                  <w:rStyle w:val="af0"/>
                  <w:color w:val="auto"/>
                </w:rPr>
                <w:t>статья 16</w:t>
              </w:r>
            </w:hyperlink>
            <w:r w:rsidR="00475503" w:rsidRPr="00E75547">
              <w:t xml:space="preserve"> Федерального закона № 442-ФЗ; </w:t>
            </w:r>
            <w:hyperlink r:id="rId32" w:history="1">
              <w:r w:rsidR="00475503" w:rsidRPr="00E75547">
                <w:rPr>
                  <w:rStyle w:val="af0"/>
                  <w:color w:val="auto"/>
                </w:rPr>
                <w:t>приказ</w:t>
              </w:r>
            </w:hyperlink>
            <w:r w:rsidR="00475503" w:rsidRPr="00E75547">
              <w:t xml:space="preserve"> Министерства труда и социальной защиты Российской Федерации от 10.11.2014 № 874</w:t>
            </w:r>
            <w:r w:rsidR="00475503">
              <w:t>н «</w:t>
            </w:r>
            <w:r w:rsidR="00475503" w:rsidRPr="00E75547">
              <w:t xml:space="preserve">О примерной форме договора о предоставлении социальных услуг, а также о форме индивидуальной программы </w:t>
            </w:r>
            <w:r w:rsidR="00475503">
              <w:t>предоставления социальных услуг»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26.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Соблюдение поставщиком социальных услуг порядка предоставления социальных услуг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E75547" w:rsidRDefault="00475503" w:rsidP="00475503">
            <w:pPr>
              <w:pStyle w:val="af3"/>
            </w:pPr>
            <w:r>
              <w:t xml:space="preserve">Порядок </w:t>
            </w:r>
            <w:r w:rsidRPr="00E75547">
              <w:t>предоставления социальных услуг в стационарной форме социального обслуживания поставщиками социальных услу</w:t>
            </w:r>
            <w:r>
              <w:t xml:space="preserve">г в Чукотском автономном округе, утвержденный </w:t>
            </w:r>
            <w:hyperlink r:id="rId33" w:history="1">
              <w:r w:rsidRPr="00E75547">
                <w:rPr>
                  <w:rStyle w:val="af0"/>
                  <w:color w:val="auto"/>
                </w:rPr>
                <w:t>Постановление</w:t>
              </w:r>
            </w:hyperlink>
            <w:r>
              <w:t>м</w:t>
            </w:r>
            <w:r w:rsidRPr="00E75547">
              <w:t xml:space="preserve"> Правительства Чукотского автономного округа от 12.12.2014 №</w:t>
            </w:r>
            <w:r>
              <w:t xml:space="preserve"> 617 (далее – Порядок, утвержденный </w:t>
            </w:r>
            <w:r w:rsidRPr="003642C9">
              <w:t>Постановлением Правительства Чукотского автономного округа от 12.12.2014 № 617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27.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Соответствие предоставляемых социальных услуг получателям социальных услуг согласованному перечню социальных услуг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3642C9" w:rsidRDefault="006F7F70" w:rsidP="00475503">
            <w:pPr>
              <w:pStyle w:val="af3"/>
            </w:pPr>
            <w:hyperlink r:id="rId34" w:history="1">
              <w:r w:rsidR="00475503" w:rsidRPr="003642C9">
                <w:rPr>
                  <w:rStyle w:val="af0"/>
                  <w:color w:val="auto"/>
                </w:rPr>
                <w:t>Закон</w:t>
              </w:r>
            </w:hyperlink>
            <w:r w:rsidR="00475503" w:rsidRPr="003642C9">
              <w:t xml:space="preserve"> Чукотского автономного округа от 12.11.2014 №</w:t>
            </w:r>
            <w:r w:rsidR="00475503">
              <w:t> 116-ОЗ «</w:t>
            </w:r>
            <w:r w:rsidR="00475503" w:rsidRPr="003642C9">
              <w:t>О реализации полномочий органов государственной власти Чукотского автономного округа в сфере социального обслуживания граждан на территори</w:t>
            </w:r>
            <w:r w:rsidR="00475503">
              <w:t>и Чукотского автономного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28.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Предоставление поставщиком социальных услуг в объемах, не менее установленных стандартом социальной услуги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3642C9" w:rsidRDefault="006F7F70" w:rsidP="00475503">
            <w:pPr>
              <w:pStyle w:val="af2"/>
              <w:rPr>
                <w:highlight w:val="yellow"/>
              </w:rPr>
            </w:pPr>
            <w:hyperlink r:id="rId35" w:anchor="/document/70552648/entry/273" w:history="1">
              <w:r w:rsidR="00475503" w:rsidRPr="00475503">
                <w:rPr>
                  <w:rStyle w:val="ad"/>
                  <w:color w:val="auto"/>
                  <w:u w:val="none"/>
                </w:rPr>
                <w:t>Часть 3 статьи 27</w:t>
              </w:r>
            </w:hyperlink>
            <w:r w:rsidR="00475503" w:rsidRPr="003642C9">
              <w:t xml:space="preserve"> Федерального закона от 28.12.2013 № 442-ФЗ «Об основах социального обслуживания граждан в Российской Федерации», </w:t>
            </w:r>
            <w:hyperlink r:id="rId36" w:history="1">
              <w:r w:rsidR="00475503" w:rsidRPr="003642C9">
                <w:rPr>
                  <w:rStyle w:val="af0"/>
                  <w:color w:val="auto"/>
                </w:rPr>
                <w:t>пункт 13</w:t>
              </w:r>
            </w:hyperlink>
            <w:r w:rsidR="00475503" w:rsidRPr="003642C9">
              <w:t xml:space="preserve"> Правил, утвержденных приказом № 305н; </w:t>
            </w:r>
            <w:r w:rsidR="00475503" w:rsidRPr="009A54DA">
              <w:t>раздел 3 Порядка, утвержденного Постановлением Правительства Чукотского автономного округа от 12.12.2014 № 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29.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Соответствие комплектации личных дел получателей социальных услуг требованиям законодательства/соответствие сведений, имеющихся в документах в составе личных дел получателей социальных услуг требованиям законодательства/соблюдение требований законодательства к оформлению документов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7E0D43" w:rsidRDefault="006F7F70" w:rsidP="00475503">
            <w:pPr>
              <w:pStyle w:val="af3"/>
            </w:pPr>
            <w:hyperlink r:id="rId37" w:history="1">
              <w:r w:rsidR="00475503" w:rsidRPr="007E0D43">
                <w:rPr>
                  <w:rStyle w:val="af0"/>
                  <w:color w:val="auto"/>
                </w:rPr>
                <w:t>Приказ</w:t>
              </w:r>
            </w:hyperlink>
            <w:r w:rsidR="00475503" w:rsidRPr="007E0D43">
              <w:t xml:space="preserve"> Министерства труда и социальной защиты Российской Федерации от 10.11.2014 №</w:t>
            </w:r>
            <w:r w:rsidR="00475503">
              <w:t> 874н «</w:t>
            </w:r>
            <w:r w:rsidR="00475503" w:rsidRPr="007E0D43">
              <w:t xml:space="preserve">О примерной форме договора о предоставлении социальных услуг, а также о форме индивидуальной программы </w:t>
            </w:r>
            <w:r w:rsidR="00475503">
              <w:t>предоставления социальных услуг»</w:t>
            </w:r>
            <w:r w:rsidR="00475503" w:rsidRPr="007E0D43">
              <w:t xml:space="preserve">; </w:t>
            </w:r>
            <w:r w:rsidR="00475503">
              <w:t xml:space="preserve">Порядок, утвержденный </w:t>
            </w:r>
            <w:r w:rsidR="00475503" w:rsidRPr="003642C9">
              <w:t xml:space="preserve">Постановлением Правительства Чукотского автономного округа от 12.12.2014 </w:t>
            </w:r>
            <w:r w:rsidR="00475503">
              <w:br/>
            </w:r>
            <w:r w:rsidR="00475503" w:rsidRPr="003642C9">
              <w:t>№ 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30.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Соблюдение требований законодательства при предоставлении срочных социальных услуг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7E0D43" w:rsidRDefault="006F7F70" w:rsidP="00475503">
            <w:pPr>
              <w:pStyle w:val="af3"/>
            </w:pPr>
            <w:hyperlink r:id="rId38" w:history="1">
              <w:r w:rsidR="00475503" w:rsidRPr="007E0D43">
                <w:rPr>
                  <w:rStyle w:val="af0"/>
                  <w:color w:val="auto"/>
                </w:rPr>
                <w:t>Статья 21</w:t>
              </w:r>
            </w:hyperlink>
            <w:r w:rsidR="00475503" w:rsidRPr="007E0D43">
              <w:t xml:space="preserve"> Федерального закона № 442-ФЗ; </w:t>
            </w:r>
            <w:r w:rsidR="00475503">
              <w:t xml:space="preserve">Порядок, утвержденный </w:t>
            </w:r>
            <w:r w:rsidR="00475503" w:rsidRPr="003642C9">
              <w:t>Постановлением Правительства Чукотского автономного округа от 12.12.2014 № 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</w:tbl>
    <w:p w:rsidR="00475503" w:rsidRPr="00E95407" w:rsidRDefault="00475503" w:rsidP="00475503">
      <w:pPr>
        <w:rPr>
          <w:sz w:val="28"/>
          <w:szCs w:val="28"/>
        </w:rPr>
      </w:pPr>
      <w:r w:rsidRPr="00E9540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E95407">
        <w:rPr>
          <w:sz w:val="28"/>
          <w:szCs w:val="28"/>
        </w:rPr>
        <w:t xml:space="preserve">  ».</w:t>
      </w:r>
    </w:p>
    <w:p w:rsidR="00475503" w:rsidRDefault="00475503" w:rsidP="00475503"/>
    <w:p w:rsidR="00475503" w:rsidRDefault="00475503" w:rsidP="00475503"/>
    <w:p w:rsidR="00475503" w:rsidRDefault="00475503" w:rsidP="00475503"/>
    <w:p w:rsidR="00475503" w:rsidRDefault="00475503" w:rsidP="00475503">
      <w:pPr>
        <w:pStyle w:val="a9"/>
        <w:tabs>
          <w:tab w:val="left" w:pos="709"/>
        </w:tabs>
        <w:spacing w:line="240" w:lineRule="auto"/>
        <w:ind w:left="34" w:firstLine="0"/>
        <w:jc w:val="center"/>
        <w:sectPr w:rsidR="00475503" w:rsidSect="00475503">
          <w:pgSz w:w="16838" w:h="11906" w:orient="landscape"/>
          <w:pgMar w:top="1418" w:right="567" w:bottom="851" w:left="1134" w:header="709" w:footer="709" w:gutter="0"/>
          <w:cols w:space="708"/>
          <w:docGrid w:linePitch="360"/>
        </w:sectPr>
      </w:pPr>
    </w:p>
    <w:tbl>
      <w:tblPr>
        <w:tblW w:w="4217" w:type="dxa"/>
        <w:tblInd w:w="5448" w:type="dxa"/>
        <w:tblLook w:val="04A0" w:firstRow="1" w:lastRow="0" w:firstColumn="1" w:lastColumn="0" w:noHBand="0" w:noVBand="1"/>
      </w:tblPr>
      <w:tblGrid>
        <w:gridCol w:w="4217"/>
      </w:tblGrid>
      <w:tr w:rsidR="00475503" w:rsidRPr="00B81772" w:rsidTr="00475503">
        <w:trPr>
          <w:trHeight w:val="1419"/>
        </w:trPr>
        <w:tc>
          <w:tcPr>
            <w:tcW w:w="4217" w:type="dxa"/>
            <w:shd w:val="clear" w:color="auto" w:fill="auto"/>
            <w:vAlign w:val="center"/>
          </w:tcPr>
          <w:p w:rsidR="00475503" w:rsidRPr="00B81772" w:rsidRDefault="00475503" w:rsidP="00475503">
            <w:pPr>
              <w:pStyle w:val="a9"/>
              <w:tabs>
                <w:tab w:val="left" w:pos="709"/>
              </w:tabs>
              <w:spacing w:line="240" w:lineRule="auto"/>
              <w:ind w:left="34" w:firstLine="0"/>
              <w:jc w:val="center"/>
            </w:pPr>
            <w:r>
              <w:t>Приложение 2</w:t>
            </w:r>
          </w:p>
          <w:p w:rsidR="00475503" w:rsidRPr="00B81772" w:rsidRDefault="00475503" w:rsidP="00475503">
            <w:pPr>
              <w:pStyle w:val="a9"/>
              <w:tabs>
                <w:tab w:val="left" w:pos="709"/>
              </w:tabs>
              <w:spacing w:line="240" w:lineRule="auto"/>
              <w:ind w:left="34" w:firstLine="0"/>
              <w:jc w:val="center"/>
            </w:pPr>
            <w:r w:rsidRPr="00B81772">
              <w:t xml:space="preserve">к </w:t>
            </w:r>
            <w:r>
              <w:t>Приказу Департамента социальной политики Чукотского автономного округа от ________ 2026</w:t>
            </w:r>
            <w:r w:rsidRPr="00B81772">
              <w:t xml:space="preserve"> года № ____</w:t>
            </w:r>
          </w:p>
        </w:tc>
      </w:tr>
    </w:tbl>
    <w:p w:rsidR="00475503" w:rsidRPr="00B81772" w:rsidRDefault="00475503" w:rsidP="00475503">
      <w:pPr>
        <w:widowControl w:val="0"/>
        <w:tabs>
          <w:tab w:val="left" w:pos="1134"/>
        </w:tabs>
        <w:ind w:right="-1"/>
        <w:jc w:val="center"/>
        <w:rPr>
          <w:kern w:val="3"/>
        </w:rPr>
      </w:pPr>
    </w:p>
    <w:p w:rsidR="00475503" w:rsidRPr="00B81772" w:rsidRDefault="00475503" w:rsidP="00475503">
      <w:pPr>
        <w:jc w:val="center"/>
      </w:pPr>
    </w:p>
    <w:tbl>
      <w:tblPr>
        <w:tblW w:w="4217" w:type="dxa"/>
        <w:tblInd w:w="5433" w:type="dxa"/>
        <w:tblLook w:val="04A0" w:firstRow="1" w:lastRow="0" w:firstColumn="1" w:lastColumn="0" w:noHBand="0" w:noVBand="1"/>
      </w:tblPr>
      <w:tblGrid>
        <w:gridCol w:w="4217"/>
      </w:tblGrid>
      <w:tr w:rsidR="00475503" w:rsidRPr="00B81772" w:rsidTr="00475503">
        <w:trPr>
          <w:trHeight w:val="1419"/>
        </w:trPr>
        <w:tc>
          <w:tcPr>
            <w:tcW w:w="4217" w:type="dxa"/>
            <w:shd w:val="clear" w:color="auto" w:fill="auto"/>
            <w:vAlign w:val="center"/>
          </w:tcPr>
          <w:p w:rsidR="00475503" w:rsidRPr="00317F42" w:rsidRDefault="00475503" w:rsidP="00475503">
            <w:pPr>
              <w:pStyle w:val="a9"/>
              <w:tabs>
                <w:tab w:val="left" w:pos="709"/>
              </w:tabs>
              <w:spacing w:line="240" w:lineRule="auto"/>
              <w:ind w:left="34" w:firstLine="0"/>
              <w:jc w:val="center"/>
              <w:rPr>
                <w:szCs w:val="24"/>
              </w:rPr>
            </w:pPr>
            <w:r w:rsidRPr="00875C17">
              <w:rPr>
                <w:rStyle w:val="af1"/>
                <w:b w:val="0"/>
                <w:bCs w:val="0"/>
                <w:sz w:val="28"/>
                <w:szCs w:val="28"/>
              </w:rPr>
              <w:t>«</w:t>
            </w:r>
            <w:r>
              <w:rPr>
                <w:rStyle w:val="af1"/>
                <w:b w:val="0"/>
                <w:bCs w:val="0"/>
                <w:szCs w:val="24"/>
              </w:rPr>
              <w:t>Приложение 2</w:t>
            </w:r>
            <w:r w:rsidRPr="00317F42">
              <w:rPr>
                <w:rStyle w:val="af1"/>
                <w:b w:val="0"/>
                <w:bCs w:val="0"/>
                <w:szCs w:val="24"/>
              </w:rPr>
              <w:br/>
              <w:t>к Приказу</w:t>
            </w:r>
            <w:r w:rsidRPr="00317F42">
              <w:rPr>
                <w:rStyle w:val="af1"/>
                <w:bCs w:val="0"/>
                <w:szCs w:val="24"/>
              </w:rPr>
              <w:t xml:space="preserve"> </w:t>
            </w:r>
            <w:r w:rsidRPr="00317F42">
              <w:rPr>
                <w:color w:val="000000" w:themeColor="text1"/>
                <w:szCs w:val="24"/>
              </w:rPr>
              <w:t>Департамента социальной политики Чукотского автономного округа от 10 марта 2022 года № 158</w:t>
            </w:r>
          </w:p>
        </w:tc>
      </w:tr>
    </w:tbl>
    <w:p w:rsidR="00475503" w:rsidRDefault="00475503" w:rsidP="00475503">
      <w:pPr>
        <w:jc w:val="right"/>
        <w:rPr>
          <w:rStyle w:val="af1"/>
          <w:b w:val="0"/>
          <w:bCs w:val="0"/>
        </w:rPr>
      </w:pPr>
    </w:p>
    <w:p w:rsidR="00475503" w:rsidRDefault="00475503" w:rsidP="00475503">
      <w:pPr>
        <w:jc w:val="right"/>
        <w:rPr>
          <w:rStyle w:val="af1"/>
          <w:b w:val="0"/>
          <w:bCs w:val="0"/>
        </w:rPr>
      </w:pPr>
    </w:p>
    <w:tbl>
      <w:tblPr>
        <w:tblStyle w:val="a6"/>
        <w:tblW w:w="0" w:type="auto"/>
        <w:tblInd w:w="4957" w:type="dxa"/>
        <w:tblLook w:val="04A0" w:firstRow="1" w:lastRow="0" w:firstColumn="1" w:lastColumn="0" w:noHBand="0" w:noVBand="1"/>
      </w:tblPr>
      <w:tblGrid>
        <w:gridCol w:w="4670"/>
      </w:tblGrid>
      <w:tr w:rsidR="00475503" w:rsidTr="00475503">
        <w:trPr>
          <w:trHeight w:val="2820"/>
        </w:trPr>
        <w:tc>
          <w:tcPr>
            <w:tcW w:w="4671" w:type="dxa"/>
          </w:tcPr>
          <w:p w:rsidR="00475503" w:rsidRPr="00002DA8" w:rsidRDefault="00475503" w:rsidP="00475503">
            <w:pPr>
              <w:jc w:val="right"/>
              <w:rPr>
                <w:rStyle w:val="af1"/>
                <w:b w:val="0"/>
                <w:bCs w:val="0"/>
              </w:rPr>
            </w:pPr>
            <w:r w:rsidRPr="00002DA8">
              <w:t xml:space="preserve">QR-код, предусмотренный </w:t>
            </w:r>
            <w:hyperlink r:id="rId39" w:history="1">
              <w:r w:rsidRPr="00002DA8">
                <w:rPr>
                  <w:rStyle w:val="af0"/>
                  <w:color w:val="auto"/>
                </w:rPr>
                <w:t>постановлением</w:t>
              </w:r>
            </w:hyperlink>
            <w:r w:rsidRPr="00002DA8">
              <w:t xml:space="preserve"> Правительства Российской Федерации от 16 апреля </w:t>
            </w:r>
            <w:r>
              <w:br/>
              <w:t>2021 года № 604 «</w:t>
            </w:r>
            <w:r w:rsidRPr="00002DA8">
              <w:t xml:space="preserve">Об утверждении Правил формирования и ведения единого реестра контрольных (надзорных) мероприятий </w:t>
            </w:r>
            <w:r>
              <w:br/>
            </w:r>
            <w:r w:rsidRPr="00002DA8">
              <w:t xml:space="preserve">и о внесении изменения в постановление </w:t>
            </w:r>
            <w:r>
              <w:t xml:space="preserve">Правительства </w:t>
            </w:r>
            <w:r w:rsidRPr="00002DA8">
              <w:t xml:space="preserve">Российской Федерации </w:t>
            </w:r>
            <w:r>
              <w:br/>
              <w:t xml:space="preserve">от </w:t>
            </w:r>
            <w:r w:rsidRPr="00002DA8">
              <w:t xml:space="preserve">28 апреля 2015 года </w:t>
            </w:r>
            <w:r>
              <w:t xml:space="preserve">№ </w:t>
            </w:r>
            <w:proofErr w:type="gramStart"/>
            <w:r>
              <w:t>415»</w:t>
            </w:r>
            <w:r w:rsidRPr="00002DA8">
              <w:t xml:space="preserve">   </w:t>
            </w:r>
            <w:proofErr w:type="gramEnd"/>
            <w:r w:rsidRPr="00002DA8">
              <w:t xml:space="preserve">                           </w:t>
            </w:r>
          </w:p>
        </w:tc>
      </w:tr>
    </w:tbl>
    <w:p w:rsidR="00475503" w:rsidRPr="005A7DF2" w:rsidRDefault="00475503" w:rsidP="00475503">
      <w:pPr>
        <w:jc w:val="right"/>
        <w:rPr>
          <w:rStyle w:val="af1"/>
          <w:b w:val="0"/>
          <w:bCs w:val="0"/>
        </w:rPr>
      </w:pPr>
    </w:p>
    <w:p w:rsidR="00475503" w:rsidRDefault="00475503" w:rsidP="00475503">
      <w:pPr>
        <w:pStyle w:val="1"/>
        <w:jc w:val="both"/>
      </w:pPr>
    </w:p>
    <w:p w:rsidR="00475503" w:rsidRDefault="00475503" w:rsidP="00475503">
      <w:pPr>
        <w:jc w:val="center"/>
        <w:rPr>
          <w:b/>
          <w:sz w:val="28"/>
          <w:szCs w:val="28"/>
        </w:rPr>
      </w:pPr>
      <w:r w:rsidRPr="00155ECB">
        <w:rPr>
          <w:b/>
          <w:sz w:val="28"/>
          <w:szCs w:val="28"/>
        </w:rPr>
        <w:t>Проверочный лист</w:t>
      </w:r>
      <w:r w:rsidRPr="00155ECB">
        <w:rPr>
          <w:b/>
          <w:sz w:val="28"/>
          <w:szCs w:val="28"/>
        </w:rPr>
        <w:br/>
        <w:t xml:space="preserve"> (список контрольных вопросов, ответы на которые свидетельствуют </w:t>
      </w:r>
      <w:r>
        <w:rPr>
          <w:b/>
          <w:sz w:val="28"/>
          <w:szCs w:val="28"/>
        </w:rPr>
        <w:br/>
      </w:r>
      <w:r w:rsidRPr="00155ECB">
        <w:rPr>
          <w:b/>
          <w:sz w:val="28"/>
          <w:szCs w:val="28"/>
        </w:rPr>
        <w:t xml:space="preserve">о соблюдении или несоблюдении контролируемым лицом обязательных требований), применяемый при проведении регионального государственного контроля (надзора) в сфере социального обслуживания граждан на территории Чукотского автономного округа в части предоставления социальных услуг в полустационарной форме </w:t>
      </w:r>
    </w:p>
    <w:p w:rsidR="00475503" w:rsidRDefault="00475503" w:rsidP="00475503">
      <w:pPr>
        <w:jc w:val="center"/>
        <w:rPr>
          <w:b/>
          <w:sz w:val="28"/>
          <w:szCs w:val="28"/>
        </w:rPr>
      </w:pPr>
      <w:r w:rsidRPr="00155ECB">
        <w:rPr>
          <w:b/>
          <w:sz w:val="28"/>
          <w:szCs w:val="28"/>
        </w:rPr>
        <w:t>социального обслуживания</w:t>
      </w:r>
    </w:p>
    <w:p w:rsidR="00475503" w:rsidRDefault="00475503" w:rsidP="00475503">
      <w:pPr>
        <w:jc w:val="center"/>
        <w:rPr>
          <w:b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5896"/>
        <w:gridCol w:w="2781"/>
      </w:tblGrid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Наименование вида регионального государственного контроля (надзора)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Региональный государственный контроль (надзор) в сфере социального обслуживания</w:t>
            </w: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Наименование контрольного (надзорного) органа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Департамент социальной политики Чукотского автономного округа (далее - Департамент)</w:t>
            </w: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Реквизиты нормативного правового акта об утверждении формы проверочного листа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Вид контрольного (надзорного) мероприятия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Дата заполнения проверочного листа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Наименование юридического лица, являющегося контролируемым лицом, ИНН, адрес / ФИО индивидуального предпринимателя, являющегося контролируемым лицом, ИНН, адрес регистрации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Место проведения контрольного (надзорного) мероприятия с заполнением проверочного листа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 (приказа Департамента при проведении выездной проверки, инспекционного визита или задания на проведение контрольных (надзорных) мероприятий без взаимодействия с контролируемым лицом при проведении выездного обследования)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Должность, фамилия и инициалы должностного лица органа государственного контроля (надзора), проводящего плановую проверку и заполняющего проверочный лист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</w:tbl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pStyle w:val="1"/>
        <w:sectPr w:rsidR="00475503" w:rsidSect="00475503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475503" w:rsidRPr="00185A14" w:rsidRDefault="00475503" w:rsidP="00475503">
      <w:pPr>
        <w:jc w:val="center"/>
        <w:rPr>
          <w:b/>
          <w:sz w:val="28"/>
          <w:szCs w:val="28"/>
        </w:rPr>
      </w:pPr>
      <w:r w:rsidRPr="00185A14">
        <w:rPr>
          <w:b/>
          <w:sz w:val="28"/>
          <w:szCs w:val="28"/>
        </w:rPr>
        <w:t>Список</w:t>
      </w:r>
      <w:r w:rsidRPr="00185A14">
        <w:rPr>
          <w:b/>
          <w:sz w:val="28"/>
          <w:szCs w:val="28"/>
        </w:rPr>
        <w:br/>
        <w:t xml:space="preserve">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475503" w:rsidRDefault="00475503" w:rsidP="00475503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4291"/>
        <w:gridCol w:w="5607"/>
        <w:gridCol w:w="851"/>
        <w:gridCol w:w="850"/>
        <w:gridCol w:w="2268"/>
      </w:tblGrid>
      <w:tr w:rsidR="00475503" w:rsidTr="00475503">
        <w:tc>
          <w:tcPr>
            <w:tcW w:w="9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№ п/п</w:t>
            </w:r>
          </w:p>
        </w:tc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Перечень предъявляемых требований</w:t>
            </w:r>
          </w:p>
        </w:tc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Нормативный правовой акт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Ответы на вопросы, которые свидетельствуют о соблюдении или несоблюдении контролируемым лицом обязательных требований</w:t>
            </w:r>
          </w:p>
        </w:tc>
      </w:tr>
      <w:tr w:rsidR="00475503" w:rsidTr="00475503">
        <w:tc>
          <w:tcPr>
            <w:tcW w:w="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Меры реагирования</w:t>
            </w: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1.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Наличие лицензии на лицензируемые виды деятельности (реквизиты лицензии)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40" w:history="1">
              <w:r w:rsidR="00475503" w:rsidRPr="00206574">
                <w:rPr>
                  <w:rStyle w:val="af0"/>
                  <w:color w:val="auto"/>
                </w:rPr>
                <w:t>Подпункт 9 пункта 2 статьи 13</w:t>
              </w:r>
            </w:hyperlink>
            <w:r w:rsidR="00475503" w:rsidRPr="00206574">
              <w:t xml:space="preserve"> Федерального закона от 28.12.2013 №</w:t>
            </w:r>
            <w:r w:rsidR="00475503">
              <w:t> 442-ФЗ «</w:t>
            </w:r>
            <w:r w:rsidR="00475503" w:rsidRPr="00206574">
              <w:t>Об основах социального обслуживания</w:t>
            </w:r>
            <w:r w:rsidR="00475503">
              <w:t xml:space="preserve"> граждан в Российской Федерации»</w:t>
            </w:r>
            <w:r w:rsidR="00475503" w:rsidRPr="00206574">
              <w:t xml:space="preserve"> (далее - Федеральный закон № 442-ФЗ)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2.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Соблюдение требований к размещению и обновлению информации на информационном стенде и на официальном сайте поставщика социальных услуг в информационно-теле</w:t>
            </w:r>
            <w:r>
              <w:t>коммуникационной сети «Интернет»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41" w:history="1">
              <w:r w:rsidR="00475503" w:rsidRPr="00206574">
                <w:rPr>
                  <w:rStyle w:val="af0"/>
                  <w:color w:val="auto"/>
                </w:rPr>
                <w:t>Статья 13</w:t>
              </w:r>
            </w:hyperlink>
            <w:r w:rsidR="00475503" w:rsidRPr="00206574">
              <w:t xml:space="preserve"> Федерального закона № 442-ФЗ; Приказ Министерства труда и социальной защиты Российской Федерации от 28.03.2025 № 163н «Об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«Интернет»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3.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Соблюдение требований по предоставлению сведений в регистр получателей социальных услуг/соответствие данных сведений установленным действующим законодательством требованиям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42" w:history="1">
              <w:r w:rsidR="00475503" w:rsidRPr="00206574">
                <w:rPr>
                  <w:rStyle w:val="af0"/>
                  <w:color w:val="auto"/>
                </w:rPr>
                <w:t>Подпункт 6 пункта 1 статьи 12</w:t>
              </w:r>
            </w:hyperlink>
            <w:r w:rsidR="00475503" w:rsidRPr="00206574">
              <w:t xml:space="preserve">, </w:t>
            </w:r>
            <w:hyperlink r:id="rId43" w:history="1">
              <w:r w:rsidR="00475503" w:rsidRPr="00206574">
                <w:rPr>
                  <w:rStyle w:val="af0"/>
                  <w:color w:val="auto"/>
                </w:rPr>
                <w:t>статья 26</w:t>
              </w:r>
            </w:hyperlink>
            <w:r w:rsidR="00475503" w:rsidRPr="00206574">
              <w:t xml:space="preserve"> Федерального закона №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4.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Наличие штатного расписания с указанием наименований должностей персонала (представителей) и его численности/ соблюдение требований к укомплектованности и квалификации персонала (представителей)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44" w:history="1">
              <w:r w:rsidR="00475503" w:rsidRPr="00206574">
                <w:rPr>
                  <w:rStyle w:val="af0"/>
                  <w:color w:val="auto"/>
                </w:rPr>
                <w:t>Пункт 5 статьи 8</w:t>
              </w:r>
            </w:hyperlink>
            <w:r w:rsidR="00475503" w:rsidRPr="00206574">
              <w:t xml:space="preserve"> Федерального закона №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5.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Соблюдение требований предоставления социальных услуг в полустационарной форме социального обслуживания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45" w:history="1">
              <w:r w:rsidR="00475503" w:rsidRPr="00206574">
                <w:rPr>
                  <w:rStyle w:val="af0"/>
                  <w:color w:val="auto"/>
                </w:rPr>
                <w:t>Статья 27</w:t>
              </w:r>
            </w:hyperlink>
            <w:r w:rsidR="00475503" w:rsidRPr="00206574">
              <w:t xml:space="preserve"> Федерального закона №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6.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Наличие заключенного договора о предоставлении социальных услуг (далее - договор) с гражданином или его законным представителем/содержание в договоре существенных условий, требуемых законодательством/соответствие исполнения, изменения, расторжения договора требованиям действующего законодательства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46" w:history="1">
              <w:r w:rsidR="00475503" w:rsidRPr="00206574">
                <w:rPr>
                  <w:rStyle w:val="af0"/>
                  <w:color w:val="auto"/>
                </w:rPr>
                <w:t>Подпункт 2 пункта 1 статьи 12</w:t>
              </w:r>
            </w:hyperlink>
            <w:r w:rsidR="00475503" w:rsidRPr="00206574">
              <w:t xml:space="preserve">, </w:t>
            </w:r>
            <w:hyperlink r:id="rId47" w:history="1">
              <w:r w:rsidR="00475503" w:rsidRPr="00206574">
                <w:rPr>
                  <w:rStyle w:val="af0"/>
                  <w:color w:val="auto"/>
                </w:rPr>
                <w:t>статья 17</w:t>
              </w:r>
            </w:hyperlink>
            <w:r w:rsidR="00475503" w:rsidRPr="00206574">
              <w:t xml:space="preserve"> Федерального закона № 442-ФЗ; </w:t>
            </w:r>
            <w:hyperlink r:id="rId48" w:history="1">
              <w:r w:rsidR="00475503" w:rsidRPr="00206574">
                <w:rPr>
                  <w:rStyle w:val="af0"/>
                  <w:color w:val="auto"/>
                </w:rPr>
                <w:t>приказ</w:t>
              </w:r>
            </w:hyperlink>
            <w:r w:rsidR="00475503" w:rsidRPr="00206574">
              <w:t xml:space="preserve"> Министерства труда и социальной защиты Российской Федерации от 10.11.2014 № 874н «О примерной форме договора о предоставлении социальных услуг, а также о форме индивидуальной программы предоставления социальных услуг»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7.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Соответствие предоставляемых социальных услуг получателям социальных услуг индивидуальной программе предоставления социальных услуг, разработанной согласно действующему законодательству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49" w:history="1">
              <w:r w:rsidR="00475503" w:rsidRPr="00206574">
                <w:rPr>
                  <w:rStyle w:val="af0"/>
                  <w:color w:val="auto"/>
                </w:rPr>
                <w:t>Пункт 2 статьи 12</w:t>
              </w:r>
            </w:hyperlink>
            <w:r w:rsidR="00475503" w:rsidRPr="00206574">
              <w:t xml:space="preserve">, </w:t>
            </w:r>
            <w:hyperlink r:id="rId50" w:history="1">
              <w:r w:rsidR="00475503" w:rsidRPr="00206574">
                <w:rPr>
                  <w:rStyle w:val="af0"/>
                  <w:color w:val="auto"/>
                </w:rPr>
                <w:t>статья 16</w:t>
              </w:r>
            </w:hyperlink>
            <w:r w:rsidR="00475503" w:rsidRPr="00206574">
              <w:t xml:space="preserve"> Федерального закона № 442-ФЗ; </w:t>
            </w:r>
            <w:hyperlink r:id="rId51" w:history="1">
              <w:r w:rsidR="00475503" w:rsidRPr="00206574">
                <w:rPr>
                  <w:rStyle w:val="af0"/>
                  <w:color w:val="auto"/>
                </w:rPr>
                <w:t>приказ</w:t>
              </w:r>
            </w:hyperlink>
            <w:r w:rsidR="00475503" w:rsidRPr="00206574">
              <w:t xml:space="preserve"> Министерства труда и социальной защиты Российской Федерации от 10.11.2014 № 874н «О примерной форме договора о предоставлении социальных услуг, а также о форме индивидуальной программы предоставления социальных услуг»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8.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Предоставление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52" w:history="1">
              <w:r w:rsidR="00475503" w:rsidRPr="00206574">
                <w:rPr>
                  <w:rStyle w:val="af0"/>
                  <w:color w:val="auto"/>
                </w:rPr>
                <w:t>Подпункт 4 пункт 1 статьи 12</w:t>
              </w:r>
            </w:hyperlink>
            <w:r w:rsidR="00475503" w:rsidRPr="00206574">
              <w:t xml:space="preserve"> Федерального закона №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9.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 xml:space="preserve">Использование информации о получателях социальных услуг в соответствии с установленными </w:t>
            </w:r>
            <w:hyperlink r:id="rId53" w:history="1">
              <w:r w:rsidRPr="00206574">
                <w:rPr>
                  <w:rStyle w:val="af0"/>
                  <w:color w:val="auto"/>
                </w:rPr>
                <w:t>законодательством</w:t>
              </w:r>
            </w:hyperlink>
            <w:r w:rsidRPr="00206574">
              <w:t xml:space="preserve"> Российской Федерации о персональных данных требованиями о защите персональных данных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54" w:history="1">
              <w:r w:rsidR="00475503" w:rsidRPr="00206574">
                <w:rPr>
                  <w:rStyle w:val="af0"/>
                  <w:color w:val="auto"/>
                </w:rPr>
                <w:t>Пункт 5 часть 1 статьи 12</w:t>
              </w:r>
            </w:hyperlink>
            <w:r w:rsidR="00475503" w:rsidRPr="00206574">
              <w:t xml:space="preserve"> Федерального закона №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10.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Ежемесячная плата за предоставление социальных услуг взимается согласно тарифам на социальные услуги и в соответствии с порядком взимания платы за социальное обслуживание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55" w:history="1">
              <w:r w:rsidR="00475503" w:rsidRPr="00206574">
                <w:rPr>
                  <w:rStyle w:val="af0"/>
                  <w:color w:val="auto"/>
                </w:rPr>
                <w:t>Постановление</w:t>
              </w:r>
            </w:hyperlink>
            <w:r w:rsidR="00475503" w:rsidRPr="00206574">
              <w:t xml:space="preserve"> Правительства Чукотского автономного округа от 16.03.2015 № 170 «Об утверждении тарифов на социальные услуги, предоставляемые поставщиками социальных услуг в Чукотском автономном округе»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11.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Соблюдение поставщиком социальных услуг порядка предоставления социальных услуг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Порядок предоставления социальных услуг в полустационарной форме социального обслуживания поставщиками социальных услуг в Чукотском автономном округе, утвержденный Постановлением Правительства Чукотского автономного округа от 12.12.2014 № 614 (далее – Порядок, утвержденный Постановлением Правительства Чукотского автономного округа от 12.12.2014 № 614)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12.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Соответствие предоставляемых социальных услуг получателям социальных услуг согласованному перечню социальных услуг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56" w:history="1">
              <w:r w:rsidR="00475503" w:rsidRPr="00206574">
                <w:rPr>
                  <w:rStyle w:val="af0"/>
                  <w:color w:val="auto"/>
                </w:rPr>
                <w:t>Закон</w:t>
              </w:r>
            </w:hyperlink>
            <w:r w:rsidR="00475503" w:rsidRPr="00206574">
              <w:t xml:space="preserve"> Чукотского автономного округа от 12.11.2014 № 116-ОЗ «О реализации полномочий органов государственной власти Чукотского автономного округа в сфере социального обслуживания граждан на территории Чукотского автономного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13.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Предоставление поставщиком социальных услуг в объемах, не менее установленных стандартом социальной услуги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  <w:rPr>
                <w:strike/>
              </w:rPr>
            </w:pPr>
            <w:hyperlink r:id="rId57" w:anchor="/document/70552648/entry/273" w:history="1">
              <w:r w:rsidR="00475503" w:rsidRPr="00475503">
                <w:rPr>
                  <w:rStyle w:val="ad"/>
                  <w:color w:val="auto"/>
                  <w:u w:val="none"/>
                </w:rPr>
                <w:t>Часть 3 статьи 27</w:t>
              </w:r>
            </w:hyperlink>
            <w:r w:rsidR="00475503" w:rsidRPr="00206574">
              <w:t xml:space="preserve"> Федерального закона от 28.12.2013 № 442-ФЗ «Об основах социального обслуживания граждан в Российской Федерации», </w:t>
            </w:r>
            <w:hyperlink r:id="rId58" w:history="1">
              <w:r w:rsidR="00475503" w:rsidRPr="00206574">
                <w:rPr>
                  <w:rStyle w:val="af0"/>
                  <w:color w:val="auto"/>
                </w:rPr>
                <w:t>пункт 13</w:t>
              </w:r>
            </w:hyperlink>
            <w:r w:rsidR="00475503" w:rsidRPr="00206574">
              <w:t xml:space="preserve"> </w:t>
            </w:r>
            <w:r w:rsidR="00475503" w:rsidRPr="00E75547">
              <w:t>Правил организации деятельности организаций социального обслуживания, их структурных подразделений, утвержденных Приказом Министерства труда и социальной защиты Российской Федерации от 14.05.2025 № 305н</w:t>
            </w:r>
            <w:r w:rsidR="00475503" w:rsidRPr="00206574">
              <w:t>; Приложение к Порядку, утвержденному Постановлением Правительства Чукотского автономного округа от 12.12.2014 № 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14.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Соответствие комплектации личных дел получателей социальных услуг требованиям законодательства/соответствие сведений, имеющихся в документах в составе личных дел получателей социальных услуг требованиям законодательства/соблюдение требований законодательства к оформлению документов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59" w:history="1">
              <w:r w:rsidR="00475503" w:rsidRPr="00206574">
                <w:rPr>
                  <w:rStyle w:val="af0"/>
                  <w:color w:val="auto"/>
                </w:rPr>
                <w:t>Приказ</w:t>
              </w:r>
            </w:hyperlink>
            <w:r w:rsidR="00475503" w:rsidRPr="00206574">
              <w:t xml:space="preserve"> Министерства труда и социальной защиты Российской Федерации от 10.11.2014 № 874н «О примерной форме договора о предоставлении социальных услуг, а также о форме индивидуальной программы предоставления социальных услуг»; Порядок, утвержденный Постановлением Правительства Чукотского автономного округа от 12.12.2014 № 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  <w:tr w:rsidR="00475503" w:rsidRPr="00206574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  <w:jc w:val="center"/>
            </w:pPr>
            <w:r w:rsidRPr="00206574">
              <w:t>15.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  <w:r w:rsidRPr="00206574">
              <w:t>Соблюдение требований законодательства при предоставлении срочных социальных услуг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6F7F70" w:rsidP="00475503">
            <w:pPr>
              <w:pStyle w:val="af3"/>
            </w:pPr>
            <w:hyperlink r:id="rId60" w:history="1">
              <w:r w:rsidR="00475503" w:rsidRPr="00206574">
                <w:rPr>
                  <w:rStyle w:val="af0"/>
                  <w:color w:val="auto"/>
                </w:rPr>
                <w:t>Статья 21</w:t>
              </w:r>
            </w:hyperlink>
            <w:r w:rsidR="00475503" w:rsidRPr="00206574">
              <w:t xml:space="preserve"> Федерального закона № 442-ФЗ; Порядок, утвержденный Постановлением Правительства Чукотского автономного округа от 12.12.2014 № 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206574" w:rsidRDefault="00475503" w:rsidP="00475503">
            <w:pPr>
              <w:pStyle w:val="af3"/>
            </w:pPr>
          </w:p>
        </w:tc>
      </w:tr>
    </w:tbl>
    <w:p w:rsidR="00475503" w:rsidRDefault="00475503" w:rsidP="004755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».</w:t>
      </w: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pStyle w:val="a9"/>
        <w:tabs>
          <w:tab w:val="left" w:pos="709"/>
        </w:tabs>
        <w:spacing w:line="240" w:lineRule="auto"/>
        <w:ind w:left="34" w:firstLine="0"/>
        <w:jc w:val="center"/>
        <w:sectPr w:rsidR="00475503" w:rsidSect="00475503">
          <w:pgSz w:w="16838" w:h="11906" w:orient="landscape"/>
          <w:pgMar w:top="1418" w:right="567" w:bottom="851" w:left="1134" w:header="709" w:footer="709" w:gutter="0"/>
          <w:cols w:space="708"/>
          <w:docGrid w:linePitch="360"/>
        </w:sectPr>
      </w:pPr>
    </w:p>
    <w:tbl>
      <w:tblPr>
        <w:tblW w:w="4217" w:type="dxa"/>
        <w:tblInd w:w="5448" w:type="dxa"/>
        <w:tblLook w:val="04A0" w:firstRow="1" w:lastRow="0" w:firstColumn="1" w:lastColumn="0" w:noHBand="0" w:noVBand="1"/>
      </w:tblPr>
      <w:tblGrid>
        <w:gridCol w:w="4217"/>
      </w:tblGrid>
      <w:tr w:rsidR="00475503" w:rsidRPr="00B81772" w:rsidTr="00475503">
        <w:trPr>
          <w:trHeight w:val="1419"/>
        </w:trPr>
        <w:tc>
          <w:tcPr>
            <w:tcW w:w="4217" w:type="dxa"/>
            <w:shd w:val="clear" w:color="auto" w:fill="auto"/>
            <w:vAlign w:val="center"/>
          </w:tcPr>
          <w:p w:rsidR="00475503" w:rsidRPr="00B81772" w:rsidRDefault="00475503" w:rsidP="00475503">
            <w:pPr>
              <w:pStyle w:val="a9"/>
              <w:tabs>
                <w:tab w:val="left" w:pos="709"/>
              </w:tabs>
              <w:spacing w:line="240" w:lineRule="auto"/>
              <w:ind w:left="34" w:firstLine="0"/>
              <w:jc w:val="center"/>
            </w:pPr>
            <w:r>
              <w:t>Приложение 3</w:t>
            </w:r>
          </w:p>
          <w:p w:rsidR="00475503" w:rsidRPr="00B81772" w:rsidRDefault="00475503" w:rsidP="00475503">
            <w:pPr>
              <w:pStyle w:val="a9"/>
              <w:tabs>
                <w:tab w:val="left" w:pos="709"/>
              </w:tabs>
              <w:spacing w:line="240" w:lineRule="auto"/>
              <w:ind w:left="34" w:firstLine="0"/>
              <w:jc w:val="center"/>
            </w:pPr>
            <w:r w:rsidRPr="00B81772">
              <w:t xml:space="preserve">к </w:t>
            </w:r>
            <w:r>
              <w:t>Приказу Департамента социальной политики Чукотского автономного округа от ________ 2026</w:t>
            </w:r>
            <w:r w:rsidRPr="00B81772">
              <w:t xml:space="preserve"> года № ____</w:t>
            </w:r>
          </w:p>
        </w:tc>
      </w:tr>
    </w:tbl>
    <w:p w:rsidR="00475503" w:rsidRPr="00B81772" w:rsidRDefault="00475503" w:rsidP="00475503">
      <w:pPr>
        <w:widowControl w:val="0"/>
        <w:tabs>
          <w:tab w:val="left" w:pos="1134"/>
        </w:tabs>
        <w:ind w:right="-1"/>
        <w:jc w:val="center"/>
        <w:rPr>
          <w:kern w:val="3"/>
        </w:rPr>
      </w:pPr>
    </w:p>
    <w:p w:rsidR="00475503" w:rsidRPr="00B81772" w:rsidRDefault="00475503" w:rsidP="00475503">
      <w:pPr>
        <w:jc w:val="center"/>
      </w:pPr>
    </w:p>
    <w:tbl>
      <w:tblPr>
        <w:tblW w:w="4217" w:type="dxa"/>
        <w:tblInd w:w="5433" w:type="dxa"/>
        <w:tblLook w:val="04A0" w:firstRow="1" w:lastRow="0" w:firstColumn="1" w:lastColumn="0" w:noHBand="0" w:noVBand="1"/>
      </w:tblPr>
      <w:tblGrid>
        <w:gridCol w:w="4217"/>
      </w:tblGrid>
      <w:tr w:rsidR="00475503" w:rsidRPr="00B81772" w:rsidTr="00475503">
        <w:trPr>
          <w:trHeight w:val="1419"/>
        </w:trPr>
        <w:tc>
          <w:tcPr>
            <w:tcW w:w="4217" w:type="dxa"/>
            <w:shd w:val="clear" w:color="auto" w:fill="auto"/>
            <w:vAlign w:val="center"/>
          </w:tcPr>
          <w:p w:rsidR="00475503" w:rsidRPr="00317F42" w:rsidRDefault="00475503" w:rsidP="00475503">
            <w:pPr>
              <w:pStyle w:val="a9"/>
              <w:tabs>
                <w:tab w:val="left" w:pos="709"/>
              </w:tabs>
              <w:spacing w:line="240" w:lineRule="auto"/>
              <w:ind w:left="34" w:firstLine="0"/>
              <w:jc w:val="center"/>
              <w:rPr>
                <w:szCs w:val="24"/>
              </w:rPr>
            </w:pPr>
            <w:r w:rsidRPr="00875C17">
              <w:rPr>
                <w:rStyle w:val="af1"/>
                <w:b w:val="0"/>
                <w:bCs w:val="0"/>
                <w:sz w:val="28"/>
                <w:szCs w:val="28"/>
              </w:rPr>
              <w:t>«</w:t>
            </w:r>
            <w:r>
              <w:rPr>
                <w:rStyle w:val="af1"/>
                <w:b w:val="0"/>
                <w:bCs w:val="0"/>
                <w:szCs w:val="24"/>
              </w:rPr>
              <w:t>Приложение 3</w:t>
            </w:r>
            <w:r w:rsidRPr="00317F42">
              <w:rPr>
                <w:rStyle w:val="af1"/>
                <w:b w:val="0"/>
                <w:bCs w:val="0"/>
                <w:szCs w:val="24"/>
              </w:rPr>
              <w:br/>
              <w:t>к Приказу</w:t>
            </w:r>
            <w:r w:rsidRPr="00317F42">
              <w:rPr>
                <w:rStyle w:val="af1"/>
                <w:bCs w:val="0"/>
                <w:szCs w:val="24"/>
              </w:rPr>
              <w:t xml:space="preserve"> </w:t>
            </w:r>
            <w:r w:rsidRPr="00317F42">
              <w:rPr>
                <w:color w:val="000000" w:themeColor="text1"/>
                <w:szCs w:val="24"/>
              </w:rPr>
              <w:t>Департамента социальной политики Чукотского автономного округа от 10 марта 2022 года № 158</w:t>
            </w:r>
          </w:p>
        </w:tc>
      </w:tr>
    </w:tbl>
    <w:p w:rsidR="00475503" w:rsidRDefault="00475503" w:rsidP="00475503">
      <w:pPr>
        <w:jc w:val="right"/>
        <w:rPr>
          <w:rStyle w:val="af1"/>
          <w:b w:val="0"/>
          <w:bCs w:val="0"/>
        </w:rPr>
      </w:pPr>
    </w:p>
    <w:p w:rsidR="00475503" w:rsidRDefault="00475503" w:rsidP="00475503">
      <w:pPr>
        <w:jc w:val="right"/>
        <w:rPr>
          <w:rStyle w:val="af1"/>
          <w:b w:val="0"/>
          <w:bCs w:val="0"/>
        </w:rPr>
      </w:pPr>
    </w:p>
    <w:tbl>
      <w:tblPr>
        <w:tblStyle w:val="a6"/>
        <w:tblW w:w="0" w:type="auto"/>
        <w:tblInd w:w="4957" w:type="dxa"/>
        <w:tblLook w:val="04A0" w:firstRow="1" w:lastRow="0" w:firstColumn="1" w:lastColumn="0" w:noHBand="0" w:noVBand="1"/>
      </w:tblPr>
      <w:tblGrid>
        <w:gridCol w:w="4670"/>
      </w:tblGrid>
      <w:tr w:rsidR="00475503" w:rsidTr="00475503">
        <w:trPr>
          <w:trHeight w:val="2820"/>
        </w:trPr>
        <w:tc>
          <w:tcPr>
            <w:tcW w:w="4671" w:type="dxa"/>
          </w:tcPr>
          <w:p w:rsidR="00475503" w:rsidRPr="00002DA8" w:rsidRDefault="00475503" w:rsidP="00475503">
            <w:pPr>
              <w:jc w:val="right"/>
              <w:rPr>
                <w:rStyle w:val="af1"/>
                <w:b w:val="0"/>
                <w:bCs w:val="0"/>
              </w:rPr>
            </w:pPr>
            <w:r w:rsidRPr="00002DA8">
              <w:t xml:space="preserve">QR-код, предусмотренный </w:t>
            </w:r>
            <w:hyperlink r:id="rId61" w:history="1">
              <w:r w:rsidRPr="00002DA8">
                <w:rPr>
                  <w:rStyle w:val="af0"/>
                  <w:color w:val="auto"/>
                </w:rPr>
                <w:t>постановлением</w:t>
              </w:r>
            </w:hyperlink>
            <w:r w:rsidRPr="00002DA8">
              <w:t xml:space="preserve"> Правительства Российской Федерации от 16 апреля </w:t>
            </w:r>
            <w:r>
              <w:br/>
              <w:t>2021 года № 604 «</w:t>
            </w:r>
            <w:r w:rsidRPr="00002DA8">
              <w:t xml:space="preserve">Об утверждении Правил формирования и ведения единого реестра контрольных (надзорных) мероприятий </w:t>
            </w:r>
            <w:r>
              <w:br/>
            </w:r>
            <w:r w:rsidRPr="00002DA8">
              <w:t xml:space="preserve">и о внесении изменения в постановление </w:t>
            </w:r>
            <w:r>
              <w:t xml:space="preserve">Правительства </w:t>
            </w:r>
            <w:r w:rsidRPr="00002DA8">
              <w:t xml:space="preserve">Российской Федерации </w:t>
            </w:r>
            <w:r>
              <w:br/>
              <w:t xml:space="preserve">от </w:t>
            </w:r>
            <w:r w:rsidRPr="00002DA8">
              <w:t xml:space="preserve">28 апреля 2015 года </w:t>
            </w:r>
            <w:r>
              <w:t xml:space="preserve">№ </w:t>
            </w:r>
            <w:proofErr w:type="gramStart"/>
            <w:r>
              <w:t>415»</w:t>
            </w:r>
            <w:r w:rsidRPr="00002DA8">
              <w:t xml:space="preserve">   </w:t>
            </w:r>
            <w:proofErr w:type="gramEnd"/>
            <w:r w:rsidRPr="00002DA8">
              <w:t xml:space="preserve">                           </w:t>
            </w:r>
          </w:p>
        </w:tc>
      </w:tr>
    </w:tbl>
    <w:p w:rsidR="00475503" w:rsidRPr="005A7DF2" w:rsidRDefault="00475503" w:rsidP="00475503">
      <w:pPr>
        <w:jc w:val="right"/>
        <w:rPr>
          <w:rStyle w:val="af1"/>
          <w:b w:val="0"/>
          <w:bCs w:val="0"/>
        </w:rPr>
      </w:pPr>
    </w:p>
    <w:p w:rsidR="00475503" w:rsidRDefault="00475503" w:rsidP="00475503">
      <w:pPr>
        <w:pStyle w:val="1"/>
        <w:jc w:val="both"/>
      </w:pPr>
    </w:p>
    <w:p w:rsidR="00475503" w:rsidRDefault="00475503" w:rsidP="00475503">
      <w:pPr>
        <w:pStyle w:val="1"/>
      </w:pPr>
      <w:r>
        <w:t xml:space="preserve">Проверочный лист </w:t>
      </w:r>
      <w:r>
        <w:br/>
        <w:t xml:space="preserve">(список контрольных вопросов, ответы на которые свидетельствуют </w:t>
      </w:r>
      <w:r>
        <w:br/>
        <w:t>о соблюдении или несоблюдении контролируемым лицом обязательных требований), применяемый при проведении регионального государственного контроля (надзора) в сфере социального обслуживания граждан на территории Чукотского автономного округа в части предоставления социальных услуг на дому</w:t>
      </w:r>
    </w:p>
    <w:p w:rsidR="00475503" w:rsidRDefault="00475503" w:rsidP="00475503">
      <w:pPr>
        <w:jc w:val="center"/>
        <w:rPr>
          <w:b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5896"/>
        <w:gridCol w:w="2781"/>
      </w:tblGrid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Наименование вида регионального государственного контроля (надзора)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Региональный государственный контроль (надзор) в сфере социального обслуживания</w:t>
            </w: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Наименование контрольного (надзорного) органа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Департамент социальной политики Чукотского автономного округа (далее - Департамент)</w:t>
            </w: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Реквизиты нормативного правового акта об утверждении формы проверочного листа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Вид контрольного (надзорного) мероприятия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Дата заполнения проверочного листа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Наименование юридического лица, являющегося контролируемым лицом, ИНН, адрес / ФИО индивидуального предпринимателя, являющегося контролируемым лицом, ИНН, адрес регистрации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Место проведения контрольного (надзорного) мероприятия с заполнением проверочного листа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 (приказа Министерства при проведении выездной проверки, инспекционного визита или задания на проведение контрольных (надзорных) мероприятий без взаимодействия с контролируемым лицом при проведении выездного обследования)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  <w:tr w:rsidR="00475503" w:rsidTr="00475503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Default="00475503" w:rsidP="00475503">
            <w:pPr>
              <w:pStyle w:val="af3"/>
            </w:pPr>
            <w:r>
              <w:t>Должность, фамилия и инициалы должностного лица органа государственного контроля (надзора), проводящего плановую проверку и заполняющего проверочный лист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Default="00475503" w:rsidP="00475503">
            <w:pPr>
              <w:pStyle w:val="af3"/>
            </w:pPr>
          </w:p>
        </w:tc>
      </w:tr>
    </w:tbl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center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  <w:sectPr w:rsidR="00475503" w:rsidSect="00475503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475503" w:rsidRDefault="00475503" w:rsidP="00475503">
      <w:pPr>
        <w:pStyle w:val="1"/>
      </w:pPr>
      <w:r>
        <w:t xml:space="preserve">Список </w:t>
      </w:r>
      <w:r>
        <w:br/>
        <w:t>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475503" w:rsidRDefault="00475503" w:rsidP="0047550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3871"/>
        <w:gridCol w:w="6027"/>
        <w:gridCol w:w="851"/>
        <w:gridCol w:w="850"/>
        <w:gridCol w:w="2268"/>
      </w:tblGrid>
      <w:tr w:rsidR="00475503" w:rsidRPr="0053105D" w:rsidTr="00475503">
        <w:tc>
          <w:tcPr>
            <w:tcW w:w="9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>
              <w:t>№</w:t>
            </w:r>
            <w:r w:rsidRPr="0053105D">
              <w:t xml:space="preserve"> п/п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Перечень предъявляемых требований</w:t>
            </w:r>
          </w:p>
        </w:tc>
        <w:tc>
          <w:tcPr>
            <w:tcW w:w="6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Нормативный правовой акт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Ответы на вопросы, которые свидетельствуют о соблюдении или несоблюдении контролируемым лицом обязательных требований</w:t>
            </w:r>
          </w:p>
        </w:tc>
      </w:tr>
      <w:tr w:rsidR="00475503" w:rsidRPr="0053105D" w:rsidTr="00475503">
        <w:tc>
          <w:tcPr>
            <w:tcW w:w="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6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Меры реагирования</w:t>
            </w: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>Соблюдение требований к размещению и обновлению информации на информационном стенде и на официальном сайте поставщика социальных услуг в информаци</w:t>
            </w:r>
            <w:r>
              <w:t>онно-телекоммуникационной сети «</w:t>
            </w:r>
            <w:r w:rsidRPr="0053105D">
              <w:t>Интернет</w:t>
            </w:r>
            <w:r>
              <w:t>»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6F7F70" w:rsidP="00475503">
            <w:pPr>
              <w:pStyle w:val="af3"/>
            </w:pPr>
            <w:hyperlink r:id="rId62" w:history="1">
              <w:r w:rsidR="00475503" w:rsidRPr="0053105D">
                <w:rPr>
                  <w:rStyle w:val="af0"/>
                  <w:color w:val="auto"/>
                </w:rPr>
                <w:t>Статья 13</w:t>
              </w:r>
            </w:hyperlink>
            <w:r w:rsidR="00475503" w:rsidRPr="0053105D">
              <w:t xml:space="preserve"> Федерального закона от 28.12.2013 </w:t>
            </w:r>
            <w:r w:rsidR="00475503">
              <w:t>№ 442-ФЗ «</w:t>
            </w:r>
            <w:r w:rsidR="00475503" w:rsidRPr="0053105D">
              <w:t>Об основах социального обслуживания</w:t>
            </w:r>
            <w:r w:rsidR="00475503">
              <w:t xml:space="preserve"> граждан в Российской Федерации» (далее –</w:t>
            </w:r>
            <w:r w:rsidR="00475503" w:rsidRPr="0053105D">
              <w:t xml:space="preserve"> Федеральный закон </w:t>
            </w:r>
            <w:r w:rsidR="00475503">
              <w:t>№</w:t>
            </w:r>
            <w:r w:rsidR="00475503" w:rsidRPr="0053105D">
              <w:t xml:space="preserve"> 442-ФЗ); Приказ Министерства труда и социальной защиты Российской Федерации </w:t>
            </w:r>
            <w:r w:rsidR="00475503">
              <w:t>28.03.2025</w:t>
            </w:r>
            <w:r w:rsidR="00475503" w:rsidRPr="0053105D">
              <w:t xml:space="preserve"> </w:t>
            </w:r>
            <w:r w:rsidR="00475503">
              <w:t>№ 163н «</w:t>
            </w:r>
            <w:r w:rsidR="00475503" w:rsidRPr="0053105D">
              <w:t>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</w:t>
            </w:r>
            <w:r w:rsidR="00475503">
              <w:t>ой сети «</w:t>
            </w:r>
            <w:r w:rsidR="00475503" w:rsidRPr="0053105D">
              <w:t>Интернет</w:t>
            </w:r>
            <w:r w:rsidR="00475503"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2.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>Соблюдение требований по предоставлению сведений в регистр получателей социальных услуг/соответствие данных сведений установленным действующим законодательством требованиям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6F7F70" w:rsidP="00475503">
            <w:pPr>
              <w:pStyle w:val="af3"/>
            </w:pPr>
            <w:hyperlink r:id="rId63" w:history="1">
              <w:r w:rsidR="00475503" w:rsidRPr="0053105D">
                <w:rPr>
                  <w:rStyle w:val="af0"/>
                  <w:color w:val="auto"/>
                </w:rPr>
                <w:t>Подпункт 6 пункта 1 статьи 12</w:t>
              </w:r>
            </w:hyperlink>
            <w:r w:rsidR="00475503" w:rsidRPr="0053105D">
              <w:t xml:space="preserve">, </w:t>
            </w:r>
            <w:hyperlink r:id="rId64" w:history="1">
              <w:r w:rsidR="00475503" w:rsidRPr="0053105D">
                <w:rPr>
                  <w:rStyle w:val="af0"/>
                  <w:color w:val="auto"/>
                </w:rPr>
                <w:t>статья 26</w:t>
              </w:r>
            </w:hyperlink>
            <w:r w:rsidR="00475503" w:rsidRPr="0053105D">
              <w:t xml:space="preserve"> Федерального закона </w:t>
            </w:r>
            <w:r w:rsidR="00475503">
              <w:t>№</w:t>
            </w:r>
            <w:r w:rsidR="00475503" w:rsidRPr="0053105D">
              <w:t>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3.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>Соблюдение требований предоставления социальных услуг на дому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6F7F70" w:rsidP="00475503">
            <w:pPr>
              <w:pStyle w:val="af3"/>
            </w:pPr>
            <w:hyperlink r:id="rId65" w:history="1">
              <w:r w:rsidR="00475503" w:rsidRPr="0053105D">
                <w:rPr>
                  <w:rStyle w:val="af0"/>
                  <w:color w:val="auto"/>
                </w:rPr>
                <w:t>Статья 27</w:t>
              </w:r>
            </w:hyperlink>
            <w:r w:rsidR="00475503" w:rsidRPr="0053105D">
              <w:t xml:space="preserve"> Федерального закона </w:t>
            </w:r>
            <w:r w:rsidR="00475503">
              <w:t>№</w:t>
            </w:r>
            <w:r w:rsidR="00475503" w:rsidRPr="0053105D">
              <w:t>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4.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>Наличие заключенного договора о предоставлении социальных услуг (далее - договор) с гражданином или его законным представителем/содержание в договоре существенных условий, требуемых законодательством/соответствие исполнения, изменения, расторжения договора требованиям действующего законодательства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6F7F70" w:rsidP="00475503">
            <w:pPr>
              <w:pStyle w:val="af3"/>
            </w:pPr>
            <w:hyperlink r:id="rId66" w:history="1">
              <w:r w:rsidR="00475503" w:rsidRPr="0053105D">
                <w:rPr>
                  <w:rStyle w:val="af0"/>
                  <w:color w:val="auto"/>
                </w:rPr>
                <w:t>Подпункт 2 пункта 1 статьи 12</w:t>
              </w:r>
            </w:hyperlink>
            <w:r w:rsidR="00475503" w:rsidRPr="0053105D">
              <w:t xml:space="preserve">, </w:t>
            </w:r>
            <w:hyperlink r:id="rId67" w:history="1">
              <w:r w:rsidR="00475503" w:rsidRPr="0053105D">
                <w:rPr>
                  <w:rStyle w:val="af0"/>
                  <w:color w:val="auto"/>
                </w:rPr>
                <w:t>статья 17</w:t>
              </w:r>
            </w:hyperlink>
            <w:r w:rsidR="00475503" w:rsidRPr="0053105D">
              <w:t xml:space="preserve"> Федерального закона </w:t>
            </w:r>
            <w:r w:rsidR="00475503">
              <w:t>№</w:t>
            </w:r>
            <w:r w:rsidR="00475503" w:rsidRPr="0053105D">
              <w:t xml:space="preserve"> 442-ФЗ; </w:t>
            </w:r>
            <w:hyperlink r:id="rId68" w:history="1">
              <w:r w:rsidR="00475503" w:rsidRPr="0053105D">
                <w:rPr>
                  <w:rStyle w:val="af0"/>
                  <w:color w:val="auto"/>
                </w:rPr>
                <w:t>приказ</w:t>
              </w:r>
            </w:hyperlink>
            <w:r w:rsidR="00475503" w:rsidRPr="0053105D">
              <w:t xml:space="preserve"> Министерства труда и социальной защиты Российской Федерации от 10.11.2014 </w:t>
            </w:r>
            <w:r w:rsidR="00475503">
              <w:t>№ 874н «</w:t>
            </w:r>
            <w:r w:rsidR="00475503" w:rsidRPr="0053105D">
              <w:t xml:space="preserve">О примерной форме договора о предоставлении социальных услуг, а также о форме индивидуальной программы </w:t>
            </w:r>
            <w:r w:rsidR="00475503">
              <w:t>предоставления социальных услуг»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5.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>Соответствие предоставляемых социальных услуг получателям социальных услуг индивидуальной программе предоставления социальных услуг, разработанной согласно действующему законодательству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6F7F70" w:rsidP="00475503">
            <w:pPr>
              <w:pStyle w:val="af3"/>
            </w:pPr>
            <w:hyperlink r:id="rId69" w:history="1">
              <w:r w:rsidR="00475503" w:rsidRPr="0053105D">
                <w:rPr>
                  <w:rStyle w:val="af0"/>
                  <w:color w:val="auto"/>
                </w:rPr>
                <w:t>Пункт 2 статьи 12</w:t>
              </w:r>
            </w:hyperlink>
            <w:r w:rsidR="00475503" w:rsidRPr="0053105D">
              <w:t xml:space="preserve">, </w:t>
            </w:r>
            <w:hyperlink r:id="rId70" w:history="1">
              <w:r w:rsidR="00475503" w:rsidRPr="0053105D">
                <w:rPr>
                  <w:rStyle w:val="af0"/>
                  <w:color w:val="auto"/>
                </w:rPr>
                <w:t>статья 16</w:t>
              </w:r>
            </w:hyperlink>
            <w:r w:rsidR="00475503" w:rsidRPr="0053105D">
              <w:t xml:space="preserve"> Федерального закона </w:t>
            </w:r>
            <w:r w:rsidR="00475503">
              <w:t>№</w:t>
            </w:r>
            <w:r w:rsidR="00475503" w:rsidRPr="0053105D">
              <w:t xml:space="preserve"> 442-ФЗ; </w:t>
            </w:r>
            <w:hyperlink r:id="rId71" w:history="1">
              <w:r w:rsidR="00475503" w:rsidRPr="0053105D">
                <w:rPr>
                  <w:rStyle w:val="af0"/>
                  <w:color w:val="auto"/>
                </w:rPr>
                <w:t>приказ</w:t>
              </w:r>
            </w:hyperlink>
            <w:r w:rsidR="00475503" w:rsidRPr="0053105D">
              <w:t xml:space="preserve"> Министерства труда и социальной защиты Российской Федерации от 10.11.2014 </w:t>
            </w:r>
            <w:r w:rsidR="00475503">
              <w:t>№ 874н «</w:t>
            </w:r>
            <w:r w:rsidR="00475503" w:rsidRPr="0053105D">
              <w:t xml:space="preserve">О примерной форме договора о предоставлении социальных услуг, а также о форме индивидуальной программы </w:t>
            </w:r>
            <w:r w:rsidR="00475503">
              <w:t>предоставления социальных услуг»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6.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>Предоставление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6F7F70" w:rsidP="00475503">
            <w:pPr>
              <w:pStyle w:val="af3"/>
            </w:pPr>
            <w:hyperlink r:id="rId72" w:history="1">
              <w:r w:rsidR="00475503" w:rsidRPr="0053105D">
                <w:rPr>
                  <w:rStyle w:val="af0"/>
                  <w:color w:val="auto"/>
                </w:rPr>
                <w:t>Подпункт 4 пункт 1 статьи 12</w:t>
              </w:r>
            </w:hyperlink>
            <w:r w:rsidR="00475503" w:rsidRPr="0053105D">
              <w:t xml:space="preserve"> Федерального закона </w:t>
            </w:r>
            <w:r w:rsidR="00475503">
              <w:t>№</w:t>
            </w:r>
            <w:r w:rsidR="00475503" w:rsidRPr="0053105D">
              <w:t>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7.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 xml:space="preserve">Использование информации о получателях социальных услуг в соответствии с установленными </w:t>
            </w:r>
            <w:hyperlink r:id="rId73" w:history="1">
              <w:r w:rsidRPr="0053105D">
                <w:rPr>
                  <w:rStyle w:val="af0"/>
                  <w:color w:val="auto"/>
                </w:rPr>
                <w:t>законодательством</w:t>
              </w:r>
            </w:hyperlink>
            <w:r w:rsidRPr="0053105D">
              <w:t xml:space="preserve"> Российской Федерации о персональных данных требованиями о защите персональных данных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6F7F70" w:rsidP="00475503">
            <w:pPr>
              <w:pStyle w:val="af3"/>
            </w:pPr>
            <w:hyperlink r:id="rId74" w:history="1">
              <w:r w:rsidR="00475503" w:rsidRPr="0053105D">
                <w:rPr>
                  <w:rStyle w:val="af0"/>
                  <w:color w:val="auto"/>
                </w:rPr>
                <w:t>Пункт 5 часть 1 статьи 12</w:t>
              </w:r>
            </w:hyperlink>
            <w:r w:rsidR="00475503" w:rsidRPr="0053105D">
              <w:t xml:space="preserve"> Федерального закона </w:t>
            </w:r>
            <w:r w:rsidR="00475503">
              <w:t>№</w:t>
            </w:r>
            <w:r w:rsidR="00475503" w:rsidRPr="0053105D">
              <w:t> 442-ФЗ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8.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>Ежемесячная плата за предоставление социальных услуг взимается согласно тарифам на социальные услуги и в соответствии с порядком взимания платы за социальное обслуживание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6F7F70" w:rsidP="00475503">
            <w:pPr>
              <w:pStyle w:val="af3"/>
            </w:pPr>
            <w:hyperlink r:id="rId75" w:history="1">
              <w:r w:rsidR="00475503" w:rsidRPr="0053105D">
                <w:rPr>
                  <w:rStyle w:val="af0"/>
                  <w:color w:val="auto"/>
                </w:rPr>
                <w:t>Постановление</w:t>
              </w:r>
            </w:hyperlink>
            <w:r w:rsidR="00475503" w:rsidRPr="0053105D">
              <w:t xml:space="preserve"> Правительства Чукотского автономного округа от 16.03.2015 </w:t>
            </w:r>
            <w:r w:rsidR="00475503">
              <w:t>№ 170 «</w:t>
            </w:r>
            <w:r w:rsidR="00475503" w:rsidRPr="0053105D">
              <w:t>Об утверждении тарифов на социальные услуги, предоставляемые поставщиками социальных услу</w:t>
            </w:r>
            <w:r w:rsidR="00475503">
              <w:t>г в Чукотском автономном округе»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9.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>Соблюдение поставщиком социальных услуг порядка предоставления социальных услуг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>
              <w:t xml:space="preserve">Порядок </w:t>
            </w:r>
            <w:r w:rsidRPr="0053105D">
              <w:t>предоставления социальных услуг в форме социального обслуживания на дом</w:t>
            </w:r>
            <w:r>
              <w:t xml:space="preserve">у поставщиками социальных услуг, утвержденный </w:t>
            </w:r>
            <w:hyperlink r:id="rId76" w:history="1">
              <w:r w:rsidRPr="0053105D">
                <w:rPr>
                  <w:rStyle w:val="af0"/>
                  <w:color w:val="auto"/>
                </w:rPr>
                <w:t>Постановление</w:t>
              </w:r>
            </w:hyperlink>
            <w:r>
              <w:t>м</w:t>
            </w:r>
            <w:r w:rsidRPr="0053105D">
              <w:t xml:space="preserve"> Правительства Чукотского автономного округа от 12.12.2014 </w:t>
            </w:r>
            <w:r>
              <w:t xml:space="preserve">№ 615 (далее – Порядок, утвержденный </w:t>
            </w:r>
            <w:hyperlink r:id="rId77" w:history="1">
              <w:r w:rsidRPr="0053105D">
                <w:rPr>
                  <w:rStyle w:val="af0"/>
                  <w:color w:val="auto"/>
                </w:rPr>
                <w:t>Постановление</w:t>
              </w:r>
            </w:hyperlink>
            <w:r>
              <w:t>м</w:t>
            </w:r>
            <w:r w:rsidRPr="0053105D">
              <w:t xml:space="preserve"> Правительства Чукотского автономного округа от 12.12.2014 </w:t>
            </w:r>
            <w:r>
              <w:t>№ 615)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10.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>Соответствие предоставляемых социальных услуг получателям социальных услуг согласованному перечню социальных услуг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6F7F70" w:rsidP="00475503">
            <w:pPr>
              <w:pStyle w:val="af3"/>
            </w:pPr>
            <w:hyperlink r:id="rId78" w:history="1">
              <w:r w:rsidR="00475503" w:rsidRPr="0053105D">
                <w:rPr>
                  <w:rStyle w:val="af0"/>
                  <w:color w:val="auto"/>
                </w:rPr>
                <w:t>Закон</w:t>
              </w:r>
            </w:hyperlink>
            <w:r w:rsidR="00475503" w:rsidRPr="0053105D">
              <w:t xml:space="preserve"> Чукотского автономного округа от 12.11.2014 </w:t>
            </w:r>
            <w:r w:rsidR="00475503">
              <w:t>№ 116-ОЗ «</w:t>
            </w:r>
            <w:r w:rsidR="00475503" w:rsidRPr="0053105D">
              <w:t>О реализации полномочий органов государственной власти Чукотского автономного округа в сфере социального обслуживания граждан на территори</w:t>
            </w:r>
            <w:r w:rsidR="00475503">
              <w:t>и Чукотского автономного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11.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>Предоставление поставщиком социальных услуг в объемах, не менее установленных стандартом социальной услуги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6F7F70" w:rsidP="00475503">
            <w:pPr>
              <w:pStyle w:val="af3"/>
            </w:pPr>
            <w:hyperlink r:id="rId79" w:anchor="/document/70552648/entry/273" w:history="1">
              <w:r w:rsidR="00475503" w:rsidRPr="00475503">
                <w:rPr>
                  <w:rStyle w:val="ad"/>
                  <w:color w:val="auto"/>
                  <w:u w:val="none"/>
                </w:rPr>
                <w:t>Часть 3 статьи 27</w:t>
              </w:r>
            </w:hyperlink>
            <w:r w:rsidR="00475503" w:rsidRPr="002D13B0">
              <w:t xml:space="preserve"> Федерального закона от 28.12.2013 № 442-ФЗ «Об основах социального обслуживания граждан в Российской Федерации»; </w:t>
            </w:r>
            <w:hyperlink r:id="rId80" w:history="1">
              <w:r w:rsidR="00475503" w:rsidRPr="002D13B0">
                <w:rPr>
                  <w:rStyle w:val="af0"/>
                  <w:color w:val="auto"/>
                </w:rPr>
                <w:t>пункт 13</w:t>
              </w:r>
            </w:hyperlink>
            <w:r w:rsidR="00475503" w:rsidRPr="002D13B0">
              <w:t xml:space="preserve"> Правил, утвержденных приказом № 305н; Приложение к Порядку, утвержденному Постановлением Правительства Чукотского автономного округа от 12.12.2014 № 615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12.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>Соответствие комплектации личных дел получателей социальных услуг требованиям законодательства/соответствие сведений, имеющихся в документах в составе личных дел получателей социальных услуг требованиям законодательства/соблюдение требований законодательства к оформлению документов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6F7F70" w:rsidP="00475503">
            <w:pPr>
              <w:pStyle w:val="af3"/>
            </w:pPr>
            <w:hyperlink r:id="rId81" w:history="1">
              <w:r w:rsidR="00475503" w:rsidRPr="0053105D">
                <w:rPr>
                  <w:rStyle w:val="af0"/>
                  <w:color w:val="auto"/>
                </w:rPr>
                <w:t>Приказ</w:t>
              </w:r>
            </w:hyperlink>
            <w:r w:rsidR="00475503" w:rsidRPr="0053105D">
              <w:t xml:space="preserve"> Министерства труда и социальной защиты Российской Федерации от 10.11.2014 </w:t>
            </w:r>
            <w:r w:rsidR="00475503">
              <w:t>№ 874н «</w:t>
            </w:r>
            <w:r w:rsidR="00475503" w:rsidRPr="0053105D">
              <w:t xml:space="preserve">О примерной форме договора о предоставлении социальных услуг, а также о форме индивидуальной программы </w:t>
            </w:r>
            <w:r w:rsidR="00475503">
              <w:t>предоставления социальных услуг»</w:t>
            </w:r>
            <w:r w:rsidR="00475503" w:rsidRPr="0053105D">
              <w:t xml:space="preserve">; </w:t>
            </w:r>
            <w:r w:rsidR="00475503">
              <w:t xml:space="preserve">Порядок, утвержденный </w:t>
            </w:r>
            <w:hyperlink r:id="rId82" w:history="1">
              <w:r w:rsidR="00475503" w:rsidRPr="0053105D">
                <w:rPr>
                  <w:rStyle w:val="af0"/>
                  <w:color w:val="auto"/>
                </w:rPr>
                <w:t>Постановление</w:t>
              </w:r>
            </w:hyperlink>
            <w:r w:rsidR="00475503">
              <w:t>м</w:t>
            </w:r>
            <w:r w:rsidR="00475503" w:rsidRPr="0053105D">
              <w:t xml:space="preserve"> Правительства Чукотского автономного округа от 12.12.2014 </w:t>
            </w:r>
            <w:r w:rsidR="00475503">
              <w:t>№ 615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  <w:tr w:rsidR="00475503" w:rsidRPr="0053105D" w:rsidTr="00475503"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  <w:jc w:val="center"/>
            </w:pPr>
            <w:r w:rsidRPr="0053105D">
              <w:t>13.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 w:rsidRPr="0053105D">
              <w:t>Соблюдение требований законодательства при предоставлении срочных социальных услуг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  <w:r>
              <w:t xml:space="preserve">Порядок, утвержденный </w:t>
            </w:r>
            <w:hyperlink r:id="rId83" w:history="1">
              <w:r w:rsidRPr="0053105D">
                <w:rPr>
                  <w:rStyle w:val="af0"/>
                  <w:color w:val="auto"/>
                </w:rPr>
                <w:t>Постановление</w:t>
              </w:r>
            </w:hyperlink>
            <w:r>
              <w:t>м</w:t>
            </w:r>
            <w:r w:rsidRPr="0053105D">
              <w:t xml:space="preserve"> Правительства Чукотского автономного округа от 12.12.2014 </w:t>
            </w:r>
            <w:r>
              <w:t>№ 615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503" w:rsidRPr="0053105D" w:rsidRDefault="00475503" w:rsidP="00475503">
            <w:pPr>
              <w:pStyle w:val="af3"/>
            </w:pPr>
          </w:p>
        </w:tc>
      </w:tr>
    </w:tbl>
    <w:p w:rsidR="00475503" w:rsidRPr="00875C17" w:rsidRDefault="00475503" w:rsidP="004755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875C17">
        <w:rPr>
          <w:sz w:val="28"/>
          <w:szCs w:val="28"/>
        </w:rPr>
        <w:t>».</w:t>
      </w: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Default="00475503" w:rsidP="00475503">
      <w:pPr>
        <w:jc w:val="both"/>
        <w:rPr>
          <w:b/>
          <w:sz w:val="28"/>
          <w:szCs w:val="28"/>
        </w:rPr>
      </w:pPr>
    </w:p>
    <w:p w:rsidR="00475503" w:rsidRPr="009A1F82" w:rsidRDefault="00475503" w:rsidP="00475503">
      <w:pPr>
        <w:jc w:val="both"/>
        <w:rPr>
          <w:b/>
          <w:sz w:val="28"/>
          <w:szCs w:val="28"/>
        </w:rPr>
      </w:pPr>
    </w:p>
    <w:p w:rsidR="00475503" w:rsidRPr="000D2735" w:rsidRDefault="00475503" w:rsidP="007407CB">
      <w:pPr>
        <w:ind w:firstLine="708"/>
        <w:jc w:val="both"/>
        <w:rPr>
          <w:sz w:val="28"/>
          <w:szCs w:val="28"/>
        </w:rPr>
      </w:pPr>
    </w:p>
    <w:sectPr w:rsidR="00475503" w:rsidRPr="000D2735" w:rsidSect="00325644">
      <w:pgSz w:w="16838" w:h="11906" w:orient="landscape"/>
      <w:pgMar w:top="141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E45BB"/>
    <w:multiLevelType w:val="hybridMultilevel"/>
    <w:tmpl w:val="58CAB4CC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166B2DB6"/>
    <w:multiLevelType w:val="hybridMultilevel"/>
    <w:tmpl w:val="676E7662"/>
    <w:lvl w:ilvl="0" w:tplc="784A288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32EE0907"/>
    <w:multiLevelType w:val="hybridMultilevel"/>
    <w:tmpl w:val="836A1128"/>
    <w:lvl w:ilvl="0" w:tplc="E2FEAE9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">
    <w:nsid w:val="33EE0043"/>
    <w:multiLevelType w:val="hybridMultilevel"/>
    <w:tmpl w:val="5EB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449BE"/>
    <w:multiLevelType w:val="hybridMultilevel"/>
    <w:tmpl w:val="80F0FF2E"/>
    <w:lvl w:ilvl="0" w:tplc="55ECC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7257A5"/>
    <w:multiLevelType w:val="hybridMultilevel"/>
    <w:tmpl w:val="1982EB38"/>
    <w:lvl w:ilvl="0" w:tplc="BBCC33D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83AC1"/>
    <w:rsid w:val="002B4EC3"/>
    <w:rsid w:val="00325644"/>
    <w:rsid w:val="0035476C"/>
    <w:rsid w:val="00475503"/>
    <w:rsid w:val="00641322"/>
    <w:rsid w:val="006A005A"/>
    <w:rsid w:val="006F7F70"/>
    <w:rsid w:val="007407CB"/>
    <w:rsid w:val="00927086"/>
    <w:rsid w:val="00946BF9"/>
    <w:rsid w:val="00B10360"/>
    <w:rsid w:val="00B7060B"/>
    <w:rsid w:val="00BD0A93"/>
    <w:rsid w:val="00C6531D"/>
    <w:rsid w:val="00E900AE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755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550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475503"/>
    <w:pPr>
      <w:spacing w:line="360" w:lineRule="auto"/>
      <w:ind w:firstLine="630"/>
      <w:jc w:val="both"/>
      <w:outlineLvl w:val="2"/>
    </w:pPr>
    <w:rPr>
      <w:szCs w:val="22"/>
    </w:rPr>
  </w:style>
  <w:style w:type="character" w:customStyle="1" w:styleId="aa">
    <w:name w:val="Основной текст с отступом Знак"/>
    <w:basedOn w:val="a0"/>
    <w:link w:val="a9"/>
    <w:rsid w:val="00475503"/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Body Text 3"/>
    <w:basedOn w:val="a"/>
    <w:link w:val="30"/>
    <w:rsid w:val="004755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755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75503"/>
    <w:pPr>
      <w:ind w:left="720"/>
      <w:contextualSpacing/>
    </w:pPr>
  </w:style>
  <w:style w:type="character" w:customStyle="1" w:styleId="4">
    <w:name w:val="Основной текст (4)_"/>
    <w:basedOn w:val="a0"/>
    <w:link w:val="41"/>
    <w:uiPriority w:val="99"/>
    <w:rsid w:val="00475503"/>
    <w:rPr>
      <w:rFonts w:ascii="Times New Roman" w:hAnsi="Times New Roman"/>
      <w:b/>
      <w:bCs/>
      <w:sz w:val="25"/>
      <w:szCs w:val="25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47550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75503"/>
    <w:pPr>
      <w:shd w:val="clear" w:color="auto" w:fill="FFFFFF"/>
      <w:spacing w:before="1140" w:after="240" w:line="298" w:lineRule="exact"/>
      <w:jc w:val="center"/>
    </w:pPr>
    <w:rPr>
      <w:rFonts w:eastAsiaTheme="minorHAnsi" w:cstheme="minorBidi"/>
      <w:b/>
      <w:bCs/>
      <w:sz w:val="25"/>
      <w:szCs w:val="25"/>
      <w:lang w:eastAsia="en-US"/>
    </w:rPr>
  </w:style>
  <w:style w:type="paragraph" w:customStyle="1" w:styleId="ac">
    <w:name w:val="Нормальный"/>
    <w:basedOn w:val="a"/>
    <w:uiPriority w:val="99"/>
    <w:rsid w:val="00475503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character" w:styleId="ad">
    <w:name w:val="Hyperlink"/>
    <w:basedOn w:val="a0"/>
    <w:uiPriority w:val="99"/>
    <w:unhideWhenUsed/>
    <w:rsid w:val="00475503"/>
    <w:rPr>
      <w:color w:val="0563C1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47550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755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475503"/>
    <w:rPr>
      <w:color w:val="106BBE"/>
    </w:rPr>
  </w:style>
  <w:style w:type="character" w:customStyle="1" w:styleId="af1">
    <w:name w:val="Цветовое выделение"/>
    <w:uiPriority w:val="99"/>
    <w:rsid w:val="00475503"/>
    <w:rPr>
      <w:b/>
      <w:bCs/>
      <w:color w:val="26282F"/>
    </w:rPr>
  </w:style>
  <w:style w:type="paragraph" w:customStyle="1" w:styleId="af2">
    <w:name w:val="Прижатый влево"/>
    <w:basedOn w:val="a"/>
    <w:next w:val="a"/>
    <w:uiPriority w:val="99"/>
    <w:rsid w:val="0047550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3">
    <w:name w:val="Нормальный (таблица)"/>
    <w:basedOn w:val="a"/>
    <w:next w:val="a"/>
    <w:uiPriority w:val="99"/>
    <w:rsid w:val="0047550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f4">
    <w:name w:val="Normal (Web)"/>
    <w:basedOn w:val="a"/>
    <w:uiPriority w:val="99"/>
    <w:unhideWhenUsed/>
    <w:rsid w:val="00475503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475503"/>
    <w:rPr>
      <w:b/>
      <w:bCs/>
    </w:rPr>
  </w:style>
  <w:style w:type="paragraph" w:customStyle="1" w:styleId="af6">
    <w:name w:val="Таблицы (моноширинный)"/>
    <w:basedOn w:val="a"/>
    <w:next w:val="a"/>
    <w:uiPriority w:val="99"/>
    <w:rsid w:val="0047550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0552648/27" TargetMode="External"/><Relationship Id="rId18" Type="http://schemas.openxmlformats.org/officeDocument/2006/relationships/hyperlink" Target="https://internet.garant.ru/document/redirect/70552648/16" TargetMode="External"/><Relationship Id="rId26" Type="http://schemas.openxmlformats.org/officeDocument/2006/relationships/hyperlink" Target="https://internet.garant.ru/document/redirect/70552648/12110" TargetMode="External"/><Relationship Id="rId39" Type="http://schemas.openxmlformats.org/officeDocument/2006/relationships/hyperlink" Target="https://internet.garant.ru/document/redirect/400665980/0" TargetMode="External"/><Relationship Id="rId21" Type="http://schemas.openxmlformats.org/officeDocument/2006/relationships/hyperlink" Target="https://internet.garant.ru/document/redirect/70552648/17" TargetMode="External"/><Relationship Id="rId34" Type="http://schemas.openxmlformats.org/officeDocument/2006/relationships/hyperlink" Target="https://internet.garant.ru/document/redirect/31382422/0" TargetMode="External"/><Relationship Id="rId42" Type="http://schemas.openxmlformats.org/officeDocument/2006/relationships/hyperlink" Target="https://internet.garant.ru/document/redirect/70552648/1216" TargetMode="External"/><Relationship Id="rId47" Type="http://schemas.openxmlformats.org/officeDocument/2006/relationships/hyperlink" Target="https://internet.garant.ru/document/redirect/70552648/17" TargetMode="External"/><Relationship Id="rId50" Type="http://schemas.openxmlformats.org/officeDocument/2006/relationships/hyperlink" Target="https://internet.garant.ru/document/redirect/70552648/16" TargetMode="External"/><Relationship Id="rId55" Type="http://schemas.openxmlformats.org/officeDocument/2006/relationships/hyperlink" Target="https://internet.garant.ru/document/redirect/31382891/0" TargetMode="External"/><Relationship Id="rId63" Type="http://schemas.openxmlformats.org/officeDocument/2006/relationships/hyperlink" Target="https://internet.garant.ru/document/redirect/70552648/1216" TargetMode="External"/><Relationship Id="rId68" Type="http://schemas.openxmlformats.org/officeDocument/2006/relationships/hyperlink" Target="https://internet.garant.ru/document/redirect/70791482/0" TargetMode="External"/><Relationship Id="rId76" Type="http://schemas.openxmlformats.org/officeDocument/2006/relationships/hyperlink" Target="https://internet.garant.ru/document/redirect/31382504/0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internet.garant.ru/document/redirect/400665980/0" TargetMode="External"/><Relationship Id="rId71" Type="http://schemas.openxmlformats.org/officeDocument/2006/relationships/hyperlink" Target="https://internet.garant.ru/document/redirect/70791482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552648/1215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70552648/26" TargetMode="External"/><Relationship Id="rId24" Type="http://schemas.openxmlformats.org/officeDocument/2006/relationships/hyperlink" Target="https://internet.garant.ru/document/redirect/71192496/1064" TargetMode="External"/><Relationship Id="rId32" Type="http://schemas.openxmlformats.org/officeDocument/2006/relationships/hyperlink" Target="https://internet.garant.ru/document/redirect/70791482/0" TargetMode="External"/><Relationship Id="rId37" Type="http://schemas.openxmlformats.org/officeDocument/2006/relationships/hyperlink" Target="https://internet.garant.ru/document/redirect/70791482/0" TargetMode="External"/><Relationship Id="rId40" Type="http://schemas.openxmlformats.org/officeDocument/2006/relationships/hyperlink" Target="https://internet.garant.ru/document/redirect/70552648/1329" TargetMode="External"/><Relationship Id="rId45" Type="http://schemas.openxmlformats.org/officeDocument/2006/relationships/hyperlink" Target="https://internet.garant.ru/document/redirect/70552648/27" TargetMode="External"/><Relationship Id="rId53" Type="http://schemas.openxmlformats.org/officeDocument/2006/relationships/hyperlink" Target="https://internet.garant.ru/document/redirect/12148567/4" TargetMode="External"/><Relationship Id="rId58" Type="http://schemas.openxmlformats.org/officeDocument/2006/relationships/hyperlink" Target="https://internet.garant.ru/document/redirect/412109220/1013" TargetMode="External"/><Relationship Id="rId66" Type="http://schemas.openxmlformats.org/officeDocument/2006/relationships/hyperlink" Target="https://internet.garant.ru/document/redirect/70552648/1212" TargetMode="External"/><Relationship Id="rId74" Type="http://schemas.openxmlformats.org/officeDocument/2006/relationships/hyperlink" Target="https://internet.garant.ru/document/redirect/70552648/1215" TargetMode="External"/><Relationship Id="rId79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internet.garant.ru/document/redirect/400665980/0" TargetMode="External"/><Relationship Id="rId82" Type="http://schemas.openxmlformats.org/officeDocument/2006/relationships/hyperlink" Target="https://internet.garant.ru/document/redirect/31382504/0" TargetMode="External"/><Relationship Id="rId19" Type="http://schemas.openxmlformats.org/officeDocument/2006/relationships/hyperlink" Target="https://internet.garant.ru/document/redirect/7079148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552648/13" TargetMode="External"/><Relationship Id="rId14" Type="http://schemas.openxmlformats.org/officeDocument/2006/relationships/hyperlink" Target="https://internet.garant.ru/document/redirect/70552648/1214" TargetMode="External"/><Relationship Id="rId22" Type="http://schemas.openxmlformats.org/officeDocument/2006/relationships/hyperlink" Target="https://internet.garant.ru/document/redirect/70791482/0" TargetMode="External"/><Relationship Id="rId27" Type="http://schemas.openxmlformats.org/officeDocument/2006/relationships/hyperlink" Target="https://internet.garant.ru/document/redirect/70552648/12111" TargetMode="External"/><Relationship Id="rId30" Type="http://schemas.openxmlformats.org/officeDocument/2006/relationships/hyperlink" Target="https://internet.garant.ru/document/redirect/70552648/122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document/redirect/70552648/26" TargetMode="External"/><Relationship Id="rId48" Type="http://schemas.openxmlformats.org/officeDocument/2006/relationships/hyperlink" Target="https://internet.garant.ru/document/redirect/70791482/0" TargetMode="External"/><Relationship Id="rId56" Type="http://schemas.openxmlformats.org/officeDocument/2006/relationships/hyperlink" Target="https://internet.garant.ru/document/redirect/31382422/0" TargetMode="External"/><Relationship Id="rId64" Type="http://schemas.openxmlformats.org/officeDocument/2006/relationships/hyperlink" Target="https://internet.garant.ru/document/redirect/70552648/26" TargetMode="External"/><Relationship Id="rId69" Type="http://schemas.openxmlformats.org/officeDocument/2006/relationships/hyperlink" Target="https://internet.garant.ru/document/redirect/70552648/122" TargetMode="External"/><Relationship Id="rId77" Type="http://schemas.openxmlformats.org/officeDocument/2006/relationships/hyperlink" Target="https://internet.garant.ru/document/redirect/31382504/0" TargetMode="External"/><Relationship Id="rId8" Type="http://schemas.openxmlformats.org/officeDocument/2006/relationships/hyperlink" Target="https://internet.garant.ru/document/redirect/70552648/1329" TargetMode="External"/><Relationship Id="rId51" Type="http://schemas.openxmlformats.org/officeDocument/2006/relationships/hyperlink" Target="https://internet.garant.ru/document/redirect/70791482/0" TargetMode="External"/><Relationship Id="rId72" Type="http://schemas.openxmlformats.org/officeDocument/2006/relationships/hyperlink" Target="https://internet.garant.ru/document/redirect/70552648/1214" TargetMode="External"/><Relationship Id="rId80" Type="http://schemas.openxmlformats.org/officeDocument/2006/relationships/hyperlink" Target="https://internet.garant.ru/document/redirect/412109220/1013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70552648/85" TargetMode="External"/><Relationship Id="rId17" Type="http://schemas.openxmlformats.org/officeDocument/2006/relationships/hyperlink" Target="https://internet.garant.ru/document/redirect/70552648/122" TargetMode="External"/><Relationship Id="rId25" Type="http://schemas.openxmlformats.org/officeDocument/2006/relationships/hyperlink" Target="https://internet.garant.ru/document/redirect/71192496/0" TargetMode="External"/><Relationship Id="rId33" Type="http://schemas.openxmlformats.org/officeDocument/2006/relationships/hyperlink" Target="https://internet.garant.ru/document/redirect/31382520/0" TargetMode="External"/><Relationship Id="rId38" Type="http://schemas.openxmlformats.org/officeDocument/2006/relationships/hyperlink" Target="https://internet.garant.ru/document/redirect/70552648/21" TargetMode="External"/><Relationship Id="rId46" Type="http://schemas.openxmlformats.org/officeDocument/2006/relationships/hyperlink" Target="https://internet.garant.ru/document/redirect/70552648/1212" TargetMode="External"/><Relationship Id="rId59" Type="http://schemas.openxmlformats.org/officeDocument/2006/relationships/hyperlink" Target="https://internet.garant.ru/document/redirect/70791482/0" TargetMode="External"/><Relationship Id="rId67" Type="http://schemas.openxmlformats.org/officeDocument/2006/relationships/hyperlink" Target="https://internet.garant.ru/document/redirect/70552648/17" TargetMode="External"/><Relationship Id="rId20" Type="http://schemas.openxmlformats.org/officeDocument/2006/relationships/hyperlink" Target="https://internet.garant.ru/document/redirect/70552648/1212" TargetMode="External"/><Relationship Id="rId41" Type="http://schemas.openxmlformats.org/officeDocument/2006/relationships/hyperlink" Target="https://internet.garant.ru/document/redirect/70552648/13" TargetMode="External"/><Relationship Id="rId54" Type="http://schemas.openxmlformats.org/officeDocument/2006/relationships/hyperlink" Target="https://internet.garant.ru/document/redirect/70552648/1215" TargetMode="External"/><Relationship Id="rId62" Type="http://schemas.openxmlformats.org/officeDocument/2006/relationships/hyperlink" Target="https://internet.garant.ru/document/redirect/70552648/13" TargetMode="External"/><Relationship Id="rId70" Type="http://schemas.openxmlformats.org/officeDocument/2006/relationships/hyperlink" Target="https://internet.garant.ru/document/redirect/70552648/16" TargetMode="External"/><Relationship Id="rId75" Type="http://schemas.openxmlformats.org/officeDocument/2006/relationships/hyperlink" Target="https://internet.garant.ru/document/redirect/31382891/0" TargetMode="External"/><Relationship Id="rId83" Type="http://schemas.openxmlformats.org/officeDocument/2006/relationships/hyperlink" Target="https://internet.garant.ru/document/redirect/31382504/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internet.garant.ru/document/redirect/12148567/4" TargetMode="External"/><Relationship Id="rId23" Type="http://schemas.openxmlformats.org/officeDocument/2006/relationships/hyperlink" Target="https://internet.garant.ru/document/redirect/70552648/1218" TargetMode="External"/><Relationship Id="rId28" Type="http://schemas.openxmlformats.org/officeDocument/2006/relationships/hyperlink" Target="https://internet.garant.ru/document/redirect/70552648/12112" TargetMode="External"/><Relationship Id="rId36" Type="http://schemas.openxmlformats.org/officeDocument/2006/relationships/hyperlink" Target="https://internet.garant.ru/document/redirect/412109220/1013" TargetMode="External"/><Relationship Id="rId49" Type="http://schemas.openxmlformats.org/officeDocument/2006/relationships/hyperlink" Target="https://internet.garant.ru/document/redirect/70552648/122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document/redirect/70552648/1216" TargetMode="External"/><Relationship Id="rId31" Type="http://schemas.openxmlformats.org/officeDocument/2006/relationships/hyperlink" Target="https://internet.garant.ru/document/redirect/70552648/16" TargetMode="External"/><Relationship Id="rId44" Type="http://schemas.openxmlformats.org/officeDocument/2006/relationships/hyperlink" Target="https://internet.garant.ru/document/redirect/70552648/85" TargetMode="External"/><Relationship Id="rId52" Type="http://schemas.openxmlformats.org/officeDocument/2006/relationships/hyperlink" Target="https://internet.garant.ru/document/redirect/70552648/1214" TargetMode="External"/><Relationship Id="rId60" Type="http://schemas.openxmlformats.org/officeDocument/2006/relationships/hyperlink" Target="https://internet.garant.ru/document/redirect/70552648/21" TargetMode="External"/><Relationship Id="rId65" Type="http://schemas.openxmlformats.org/officeDocument/2006/relationships/hyperlink" Target="https://internet.garant.ru/document/redirect/70552648/27" TargetMode="External"/><Relationship Id="rId73" Type="http://schemas.openxmlformats.org/officeDocument/2006/relationships/hyperlink" Target="https://internet.garant.ru/document/redirect/12148567/4" TargetMode="External"/><Relationship Id="rId78" Type="http://schemas.openxmlformats.org/officeDocument/2006/relationships/hyperlink" Target="https://internet.garant.ru/document/redirect/31382422/0" TargetMode="External"/><Relationship Id="rId81" Type="http://schemas.openxmlformats.org/officeDocument/2006/relationships/hyperlink" Target="https://internet.garant.ru/document/redirect/707914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5780</Words>
  <Characters>32946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38649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org</cp:lastModifiedBy>
  <cp:revision>3</cp:revision>
  <dcterms:created xsi:type="dcterms:W3CDTF">2026-07-06T02:25:00Z</dcterms:created>
  <dcterms:modified xsi:type="dcterms:W3CDTF">2026-07-06T02:38:00Z</dcterms:modified>
</cp:coreProperties>
</file>